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90" w:rsidRDefault="009F5C90" w:rsidP="009F5C90">
      <w:pPr>
        <w:pStyle w:val="Textoindependiente"/>
        <w:jc w:val="center"/>
        <w:rPr>
          <w:rFonts w:ascii="Garamond" w:hAnsi="Garamond" w:cs="Arial"/>
          <w:b/>
          <w:sz w:val="52"/>
          <w:szCs w:val="52"/>
        </w:rPr>
      </w:pPr>
    </w:p>
    <w:p w:rsidR="009F5C90" w:rsidRPr="001E1F99" w:rsidRDefault="009F5C90" w:rsidP="009F5C90">
      <w:pPr>
        <w:pStyle w:val="Textoindependiente"/>
        <w:jc w:val="center"/>
        <w:rPr>
          <w:rFonts w:ascii="Garamond" w:hAnsi="Garamond" w:cs="Arial"/>
          <w:b/>
          <w:sz w:val="80"/>
          <w:szCs w:val="80"/>
        </w:rPr>
      </w:pPr>
    </w:p>
    <w:p w:rsidR="009F5C90" w:rsidRPr="00690855" w:rsidRDefault="00690855" w:rsidP="009F5C90">
      <w:pPr>
        <w:pStyle w:val="Textoindependiente"/>
        <w:jc w:val="center"/>
        <w:rPr>
          <w:rFonts w:ascii="Garamond" w:hAnsi="Garamond" w:cs="Arial"/>
          <w:b/>
          <w:sz w:val="72"/>
          <w:szCs w:val="72"/>
        </w:rPr>
      </w:pPr>
      <w:r w:rsidRPr="00690855">
        <w:rPr>
          <w:rFonts w:ascii="Garamond" w:hAnsi="Garamond" w:cs="Arial"/>
          <w:b/>
          <w:sz w:val="72"/>
          <w:szCs w:val="72"/>
          <w:u w:val="single"/>
        </w:rPr>
        <w:t>INTERNET REPUBLICA, S.L.</w:t>
      </w:r>
    </w:p>
    <w:p w:rsidR="000257EF" w:rsidRPr="00CD183E" w:rsidRDefault="000257EF" w:rsidP="009F5C90">
      <w:pPr>
        <w:pStyle w:val="Textoindependiente"/>
        <w:jc w:val="center"/>
        <w:rPr>
          <w:rFonts w:ascii="Garamond" w:hAnsi="Garamond" w:cs="Arial"/>
          <w:b/>
          <w:sz w:val="52"/>
          <w:szCs w:val="52"/>
        </w:rPr>
      </w:pPr>
    </w:p>
    <w:p w:rsidR="009F5C90" w:rsidRDefault="0019352C" w:rsidP="007B5FFC">
      <w:pPr>
        <w:pStyle w:val="Textoindependiente"/>
        <w:pBdr>
          <w:bottom w:val="single" w:sz="4" w:space="1" w:color="auto"/>
        </w:pBdr>
        <w:ind w:left="-709" w:right="-711"/>
        <w:jc w:val="center"/>
        <w:rPr>
          <w:rFonts w:ascii="Garamond" w:hAnsi="Garamond" w:cs="Arial"/>
          <w:b/>
          <w:sz w:val="52"/>
          <w:szCs w:val="52"/>
        </w:rPr>
      </w:pPr>
      <w:r>
        <w:rPr>
          <w:rFonts w:ascii="Garamond" w:hAnsi="Garamond" w:cs="Arial"/>
          <w:b/>
          <w:sz w:val="52"/>
          <w:szCs w:val="52"/>
        </w:rPr>
        <w:pict>
          <v:rect id="_x0000_i1025" style="width:0;height:1.5pt" o:hralign="center" o:hrstd="t" o:hr="t" fillcolor="gray" stroked="f"/>
        </w:pict>
      </w:r>
    </w:p>
    <w:p w:rsidR="009F5C90" w:rsidRDefault="009F5C90" w:rsidP="009F5C90">
      <w:pPr>
        <w:pStyle w:val="Textoindependiente"/>
        <w:jc w:val="center"/>
        <w:rPr>
          <w:rFonts w:ascii="Garamond" w:hAnsi="Garamond" w:cs="Arial"/>
          <w:b/>
          <w:sz w:val="52"/>
          <w:szCs w:val="52"/>
        </w:rPr>
      </w:pPr>
    </w:p>
    <w:p w:rsidR="00F7500E" w:rsidRPr="00CD183E" w:rsidRDefault="00F7500E">
      <w:pPr>
        <w:pStyle w:val="Textoindependiente"/>
        <w:jc w:val="center"/>
        <w:rPr>
          <w:rFonts w:ascii="Garamond" w:hAnsi="Garamond" w:cs="Arial"/>
          <w:b/>
          <w:sz w:val="36"/>
          <w:szCs w:val="36"/>
          <w:u w:val="single"/>
        </w:rPr>
      </w:pPr>
    </w:p>
    <w:p w:rsidR="00F7500E" w:rsidRPr="001E1F99" w:rsidRDefault="00C62EC2">
      <w:pPr>
        <w:pStyle w:val="Textoindependiente"/>
        <w:jc w:val="center"/>
        <w:rPr>
          <w:rFonts w:ascii="Garamond" w:hAnsi="Garamond" w:cs="Arial"/>
          <w:b/>
          <w:sz w:val="40"/>
          <w:szCs w:val="40"/>
          <w:u w:val="single"/>
        </w:rPr>
      </w:pPr>
      <w:r w:rsidRPr="001E1F99">
        <w:rPr>
          <w:rFonts w:ascii="Garamond" w:hAnsi="Garamond" w:cs="Arial"/>
          <w:b/>
          <w:sz w:val="40"/>
          <w:szCs w:val="40"/>
          <w:u w:val="single"/>
        </w:rPr>
        <w:t>INFORME SOBRE</w:t>
      </w:r>
    </w:p>
    <w:p w:rsidR="00F7500E" w:rsidRPr="001E1F99" w:rsidRDefault="00F7500E">
      <w:pPr>
        <w:pStyle w:val="Textoindependiente"/>
        <w:jc w:val="center"/>
        <w:rPr>
          <w:rFonts w:ascii="Garamond" w:hAnsi="Garamond" w:cs="Arial"/>
          <w:b/>
          <w:sz w:val="40"/>
          <w:szCs w:val="40"/>
          <w:u w:val="single"/>
        </w:rPr>
      </w:pPr>
    </w:p>
    <w:p w:rsidR="00F7500E" w:rsidRPr="001E1F99" w:rsidRDefault="00F7500E">
      <w:pPr>
        <w:pStyle w:val="Textoindependiente"/>
        <w:jc w:val="center"/>
        <w:rPr>
          <w:rFonts w:ascii="Garamond" w:hAnsi="Garamond" w:cs="Arial"/>
          <w:b/>
          <w:sz w:val="40"/>
          <w:szCs w:val="40"/>
          <w:u w:val="single"/>
        </w:rPr>
      </w:pPr>
      <w:r w:rsidRPr="001E1F99">
        <w:rPr>
          <w:rFonts w:ascii="Garamond" w:hAnsi="Garamond" w:cs="Arial"/>
          <w:b/>
          <w:sz w:val="40"/>
          <w:szCs w:val="40"/>
          <w:u w:val="single"/>
        </w:rPr>
        <w:t>L</w:t>
      </w:r>
      <w:r w:rsidR="00690855">
        <w:rPr>
          <w:rFonts w:ascii="Garamond" w:hAnsi="Garamond" w:cs="Arial"/>
          <w:b/>
          <w:sz w:val="40"/>
          <w:szCs w:val="40"/>
          <w:u w:val="single"/>
        </w:rPr>
        <w:t>O</w:t>
      </w:r>
      <w:r w:rsidRPr="001E1F99">
        <w:rPr>
          <w:rFonts w:ascii="Garamond" w:hAnsi="Garamond" w:cs="Arial"/>
          <w:b/>
          <w:sz w:val="40"/>
          <w:szCs w:val="40"/>
          <w:u w:val="single"/>
        </w:rPr>
        <w:t xml:space="preserve">S </w:t>
      </w:r>
      <w:r w:rsidR="00690855">
        <w:rPr>
          <w:rFonts w:ascii="Garamond" w:hAnsi="Garamond" w:cs="Arial"/>
          <w:b/>
          <w:sz w:val="40"/>
          <w:szCs w:val="40"/>
          <w:u w:val="single"/>
        </w:rPr>
        <w:t>PROCESOS</w:t>
      </w:r>
      <w:r w:rsidR="00C62EC2" w:rsidRPr="001E1F99">
        <w:rPr>
          <w:rFonts w:ascii="Garamond" w:hAnsi="Garamond" w:cs="Arial"/>
          <w:b/>
          <w:sz w:val="40"/>
          <w:szCs w:val="40"/>
          <w:u w:val="single"/>
        </w:rPr>
        <w:t xml:space="preserve"> </w:t>
      </w:r>
      <w:r w:rsidR="00690855">
        <w:rPr>
          <w:rFonts w:ascii="Garamond" w:hAnsi="Garamond" w:cs="Arial"/>
          <w:b/>
          <w:sz w:val="40"/>
          <w:szCs w:val="40"/>
          <w:u w:val="single"/>
        </w:rPr>
        <w:t>ADMINISTRATIVOS</w:t>
      </w:r>
    </w:p>
    <w:p w:rsidR="00F7500E" w:rsidRPr="001E1F99" w:rsidRDefault="00F7500E" w:rsidP="00F7500E">
      <w:pPr>
        <w:pStyle w:val="Textoindependiente"/>
        <w:jc w:val="center"/>
        <w:rPr>
          <w:rFonts w:ascii="Garamond" w:hAnsi="Garamond" w:cs="Arial"/>
          <w:b/>
          <w:sz w:val="40"/>
          <w:szCs w:val="40"/>
          <w:u w:val="single"/>
        </w:rPr>
      </w:pPr>
    </w:p>
    <w:p w:rsidR="00495E4B" w:rsidRPr="001E1F99" w:rsidRDefault="00C62EC2" w:rsidP="00495E4B">
      <w:pPr>
        <w:pStyle w:val="Textoindependiente"/>
        <w:jc w:val="center"/>
        <w:rPr>
          <w:rFonts w:ascii="Garamond" w:hAnsi="Garamond" w:cs="Arial"/>
          <w:b/>
          <w:sz w:val="40"/>
          <w:szCs w:val="40"/>
          <w:u w:val="single"/>
        </w:rPr>
      </w:pPr>
      <w:r w:rsidRPr="001E1F99">
        <w:rPr>
          <w:rFonts w:ascii="Garamond" w:hAnsi="Garamond" w:cs="Arial"/>
          <w:b/>
          <w:sz w:val="40"/>
          <w:szCs w:val="40"/>
          <w:u w:val="single"/>
        </w:rPr>
        <w:t>DE LA SOCIEDAD</w:t>
      </w:r>
    </w:p>
    <w:p w:rsidR="009F5C90" w:rsidRPr="00D93E84" w:rsidRDefault="009F5C90" w:rsidP="009F5C90">
      <w:pPr>
        <w:pStyle w:val="Textoindependiente"/>
        <w:jc w:val="center"/>
        <w:rPr>
          <w:rFonts w:ascii="Garamond" w:hAnsi="Garamond" w:cs="Arial"/>
          <w:b/>
          <w:color w:val="002060"/>
          <w:sz w:val="48"/>
          <w:szCs w:val="48"/>
        </w:rPr>
      </w:pPr>
    </w:p>
    <w:p w:rsidR="009F5C90" w:rsidRDefault="0019352C" w:rsidP="007B5FFC">
      <w:pPr>
        <w:pStyle w:val="Textoindependiente"/>
        <w:pBdr>
          <w:bottom w:val="single" w:sz="4" w:space="1" w:color="auto"/>
        </w:pBdr>
        <w:ind w:left="-709" w:right="-711"/>
        <w:jc w:val="center"/>
        <w:rPr>
          <w:rFonts w:ascii="Garamond" w:hAnsi="Garamond" w:cs="Arial"/>
          <w:b/>
          <w:sz w:val="48"/>
          <w:szCs w:val="48"/>
          <w:u w:val="single"/>
        </w:rPr>
      </w:pPr>
      <w:r>
        <w:rPr>
          <w:rFonts w:ascii="Garamond" w:hAnsi="Garamond" w:cs="Arial"/>
          <w:b/>
          <w:sz w:val="52"/>
          <w:szCs w:val="52"/>
        </w:rPr>
        <w:pict>
          <v:rect id="_x0000_i1026" style="width:0;height:1.5pt" o:hralign="center" o:hrstd="t" o:hr="t" fillcolor="gray" stroked="f"/>
        </w:pict>
      </w:r>
    </w:p>
    <w:p w:rsidR="009F5C90" w:rsidRDefault="009F5C90" w:rsidP="009F5C90">
      <w:pPr>
        <w:pStyle w:val="Textoindependiente"/>
        <w:ind w:left="284"/>
        <w:jc w:val="center"/>
        <w:rPr>
          <w:rFonts w:ascii="Garamond" w:hAnsi="Garamond" w:cs="Arial"/>
          <w:b/>
          <w:sz w:val="48"/>
          <w:szCs w:val="48"/>
          <w:u w:val="single"/>
        </w:rPr>
      </w:pPr>
    </w:p>
    <w:p w:rsidR="00495E4B" w:rsidRDefault="00495E4B" w:rsidP="00495E4B">
      <w:pPr>
        <w:pStyle w:val="Textoindependiente"/>
        <w:jc w:val="center"/>
        <w:rPr>
          <w:rFonts w:ascii="Garamond" w:hAnsi="Garamond" w:cs="Arial"/>
          <w:b/>
          <w:sz w:val="48"/>
          <w:szCs w:val="48"/>
          <w:u w:val="single"/>
        </w:rPr>
      </w:pPr>
    </w:p>
    <w:p w:rsidR="000257EF" w:rsidRDefault="000257EF" w:rsidP="00495E4B">
      <w:pPr>
        <w:pStyle w:val="Textoindependiente"/>
        <w:jc w:val="center"/>
        <w:rPr>
          <w:rFonts w:ascii="Garamond" w:hAnsi="Garamond" w:cs="Arial"/>
          <w:b/>
          <w:sz w:val="48"/>
          <w:szCs w:val="48"/>
          <w:u w:val="single"/>
        </w:rPr>
      </w:pPr>
    </w:p>
    <w:p w:rsidR="00495E4B" w:rsidRDefault="00495E4B" w:rsidP="006C2E51">
      <w:pPr>
        <w:pStyle w:val="Textoindependiente"/>
        <w:ind w:left="284"/>
        <w:jc w:val="center"/>
        <w:rPr>
          <w:rFonts w:ascii="Garamond" w:hAnsi="Garamond" w:cs="Arial"/>
          <w:b/>
          <w:sz w:val="48"/>
          <w:szCs w:val="48"/>
          <w:u w:val="single"/>
        </w:rPr>
      </w:pPr>
    </w:p>
    <w:p w:rsidR="00281AF2" w:rsidRDefault="005D7708">
      <w:pPr>
        <w:pStyle w:val="Textoindependiente"/>
        <w:jc w:val="center"/>
        <w:rPr>
          <w:rFonts w:ascii="Garamond" w:hAnsi="Garamond" w:cs="Arial"/>
          <w:b/>
          <w:sz w:val="48"/>
          <w:szCs w:val="48"/>
          <w:u w:val="single"/>
        </w:rPr>
      </w:pPr>
      <w:r>
        <w:rPr>
          <w:rFonts w:ascii="Garamond" w:hAnsi="Garamond" w:cs="Arial"/>
          <w:b/>
          <w:noProof/>
          <w:sz w:val="48"/>
          <w:szCs w:val="48"/>
          <w:u w:val="single"/>
          <w:lang w:val="es-ES_tradnl" w:eastAsia="es-ES_tradnl"/>
        </w:rPr>
        <mc:AlternateContent>
          <mc:Choice Requires="wpg">
            <w:drawing>
              <wp:anchor distT="0" distB="0" distL="114300" distR="114300" simplePos="0" relativeHeight="251657216" behindDoc="0" locked="0" layoutInCell="1" allowOverlap="1">
                <wp:simplePos x="0" y="0"/>
                <wp:positionH relativeFrom="column">
                  <wp:posOffset>-540385</wp:posOffset>
                </wp:positionH>
                <wp:positionV relativeFrom="paragraph">
                  <wp:posOffset>175895</wp:posOffset>
                </wp:positionV>
                <wp:extent cx="7602220" cy="1911350"/>
                <wp:effectExtent l="0" t="0" r="0" b="0"/>
                <wp:wrapNone/>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2220" cy="1911350"/>
                          <a:chOff x="3" y="12753"/>
                          <a:chExt cx="11972" cy="3010"/>
                        </a:xfrm>
                      </wpg:grpSpPr>
                      <wpg:grpSp>
                        <wpg:cNvPr id="21" name="Grupo 34"/>
                        <wpg:cNvGrpSpPr>
                          <a:grpSpLocks/>
                        </wpg:cNvGrpSpPr>
                        <wpg:grpSpPr bwMode="auto">
                          <a:xfrm>
                            <a:off x="3" y="12753"/>
                            <a:ext cx="11890" cy="3010"/>
                            <a:chOff x="-6" y="3399"/>
                            <a:chExt cx="12197" cy="4253"/>
                          </a:xfrm>
                        </wpg:grpSpPr>
                        <wpg:grpSp>
                          <wpg:cNvPr id="22" name="Group 36"/>
                          <wpg:cNvGrpSpPr>
                            <a:grpSpLocks/>
                          </wpg:cNvGrpSpPr>
                          <wpg:grpSpPr bwMode="auto">
                            <a:xfrm>
                              <a:off x="-6" y="3717"/>
                              <a:ext cx="12189" cy="3550"/>
                              <a:chOff x="18" y="7468"/>
                              <a:chExt cx="12189" cy="3550"/>
                            </a:xfrm>
                          </wpg:grpSpPr>
                          <wps:wsp>
                            <wps:cNvPr id="23" name="Freeform 3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4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1"/>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4"/>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Rectangle 28"/>
                        <wps:cNvSpPr>
                          <a:spLocks noChangeArrowheads="1"/>
                        </wps:cNvSpPr>
                        <wps:spPr bwMode="auto">
                          <a:xfrm>
                            <a:off x="7790" y="13717"/>
                            <a:ext cx="4185"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AE9" w:rsidRDefault="00C31AE9" w:rsidP="007B5FFC">
                              <w:pPr>
                                <w:jc w:val="right"/>
                                <w:rPr>
                                  <w:b/>
                                  <w:sz w:val="28"/>
                                  <w:szCs w:val="28"/>
                                </w:rPr>
                              </w:pPr>
                            </w:p>
                            <w:p w:rsidR="00C31AE9" w:rsidRDefault="00C31AE9" w:rsidP="007B5FFC">
                              <w:pPr>
                                <w:rPr>
                                  <w:b/>
                                  <w:sz w:val="28"/>
                                  <w:szCs w:val="28"/>
                                </w:rPr>
                              </w:pPr>
                              <w:r>
                                <w:rPr>
                                  <w:b/>
                                  <w:sz w:val="28"/>
                                  <w:szCs w:val="28"/>
                                </w:rPr>
                                <w:t>GRUPO GAYCON</w:t>
                              </w:r>
                            </w:p>
                            <w:p w:rsidR="00C31AE9" w:rsidRPr="001E1F99" w:rsidRDefault="00C31AE9" w:rsidP="007B5FFC">
                              <w:pPr>
                                <w:rPr>
                                  <w:szCs w:val="24"/>
                                </w:rPr>
                              </w:pPr>
                              <w:r w:rsidRPr="001E1F99">
                                <w:rPr>
                                  <w:b/>
                                  <w:szCs w:val="24"/>
                                </w:rPr>
                                <w:t xml:space="preserve">Madrid, a </w:t>
                              </w:r>
                              <w:r w:rsidR="00690855">
                                <w:rPr>
                                  <w:b/>
                                  <w:szCs w:val="24"/>
                                </w:rPr>
                                <w:t>03</w:t>
                              </w:r>
                              <w:r w:rsidRPr="001E1F99">
                                <w:rPr>
                                  <w:b/>
                                  <w:szCs w:val="24"/>
                                </w:rPr>
                                <w:t xml:space="preserve"> de </w:t>
                              </w:r>
                              <w:r w:rsidR="00690855">
                                <w:rPr>
                                  <w:b/>
                                  <w:szCs w:val="24"/>
                                </w:rPr>
                                <w:t>marzo</w:t>
                              </w:r>
                              <w:r w:rsidRPr="001E1F99">
                                <w:rPr>
                                  <w:b/>
                                  <w:szCs w:val="24"/>
                                </w:rPr>
                                <w:t xml:space="preserve"> de 201</w:t>
                              </w:r>
                              <w:r w:rsidR="00690855">
                                <w:rPr>
                                  <w:b/>
                                  <w:szCs w:val="24"/>
                                </w:rPr>
                                <w:t>6</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42.55pt;margin-top:13.85pt;width:598.6pt;height:150.5pt;z-index:251657216" coordorigin="3,12753" coordsize="1197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">
                <v:group id="Grupo 34" o:spid="_x0000_s1027" style="position:absolute;left:3;top:12753;width:11890;height:3010"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36"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7"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hucIA&#10;AADbAAAADwAAAGRycy9kb3ducmV2LnhtbESP3WoCMRSE7wu+QzhC72pWS0W2RhFBaNELf/oAh81x&#10;dzE5WZKjbt++EQpeDjPzDTNf9t6pG8XUBjYwHhWgiKtgW64N/Jw2bzNQSZAtusBk4JcSLBeDlzmW&#10;Ntz5QLej1CpDOJVooBHpSq1T1ZDHNAodcfbOIXqULGOtbcR7hnunJ0Ux1R5bzgsNdrRuqLocr96A&#10;uC0fqtn3x/ZajN1uH207XYsxr8N+9QlKqJdn+L/9ZQ1M3uHxJf8A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G5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38"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F8MYA&#10;AADbAAAADwAAAGRycy9kb3ducmV2LnhtbESPT2sCMRTE74V+h/AKXopma6XKahQpltaT9Q94fWye&#10;m7Wbl22S6tZP3xQEj8PM/IaZzFpbixP5UDlW8NTLQBAXTldcKtht37ojECEia6wdk4JfCjCb3t9N&#10;MNfuzGs6bWIpEoRDjgpMjE0uZSgMWQw91xAn7+C8xZikL6X2eE5wW8t+lr1IixWnBYMNvRoqvjY/&#10;VsHnZe3nz823v6AZlKvjcv84XLwr1Xlo52MQkdp4C1/bH1pBfwD/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IF8MYAAADbAAAADwAAAAAAAAAAAAAAAACYAgAAZHJz&#10;L2Rvd25yZXYueG1sUEsFBgAAAAAEAAQA9QAAAIsDAAAAAA==&#10;" path="m,569l,2930r3466,620l3466,,,569xe" fillcolor="#d3dfee" stroked="f">
                      <v:fill opacity="32896f"/>
                      <v:path arrowok="t" o:connecttype="custom" o:connectlocs="0,569;0,2930;3466,3550;3466,0;0,569" o:connectangles="0,0,0,0,0"/>
                    </v:shape>
                    <v:shape id="Freeform 39"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SMcMA&#10;AADbAAAADwAAAGRycy9kb3ducmV2LnhtbESPT2vCQBTE70K/w/IK3nTTRdsSXcU/iFK8NNb7I/tM&#10;YrNvQ3bV9Nt3BcHjMDO/YabzztbiSq2vHGt4GyYgiHNnKi40/Bw2g08QPiAbrB2Thj/yMJ+99KaY&#10;Gnfjb7pmoRARwj5FDWUITSqlz0uy6IeuIY7eybUWQ5RtIU2Ltwi3tVRJ8i4tVhwXSmxoVVL+m12s&#10;ho/DerRemC+13HI4q/yozse90rr/2i0mIAJ14Rl+tHdGgxrD/Uv8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9SMcMAAADbAAAADwAAAAAAAAAAAAAAAACYAgAAZHJzL2Rv&#10;d25yZXYueG1sUEsFBgAAAAAEAAQA9QAAAIgDAAAAAA==&#10;" path="m,l,3550,1591,2746r,-2009l,xe" fillcolor="#a7bfde" stroked="f">
                      <v:fill opacity="32896f"/>
                      <v:path arrowok="t" o:connecttype="custom" o:connectlocs="0,0;0,3550;1591,2746;1591,737;0,0" o:connectangles="0,0,0,0,0"/>
                    </v:shape>
                  </v:group>
                  <v:shape id="Freeform 40"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go8MA&#10;AADbAAAADwAAAGRycy9kb3ducmV2LnhtbESPQWvCQBSE7wX/w/KE3uquFrREV5GArYdeTOr9kX0m&#10;wezbkF1j9Ne7BcHjMDPfMKvNYBvRU+drxxqmEwWCuHCm5lLDX777+ALhA7LBxjFpuJGHzXr0tsLE&#10;uCsfqM9CKSKEfYIaqhDaREpfVGTRT1xLHL2T6yyGKLtSmg6vEW4bOVNqLi3WHBcqbCmtqDhnF6vh&#10;0Kefx+9c0S03i+Zn8Zup+z3V+n08bJcgAg3hFX6290bDbA7/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Lgo8MAAADbAAAADwAAAAAAAAAAAAAAAACYAgAAZHJzL2Rv&#10;d25yZXYueG1sUEsFBgAAAAAEAAQA9QAAAIgDAAAAAA==&#10;" path="m1,251l,2662r4120,251l4120,,1,251xe" fillcolor="#d8d8d8" stroked="f">
                    <v:path arrowok="t" o:connecttype="custom" o:connectlocs="1,251;0,2662;4120,2913;4120,0;1,251" o:connectangles="0,0,0,0,0"/>
                  </v:shape>
                  <v:shape id="Freeform 41"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088UA&#10;AADbAAAADwAAAGRycy9kb3ducmV2LnhtbESPQWsCMRSE74X+h/CE3mpWoVZWo0hpSy+Fuoro7e3m&#10;mV3cvCxJqmt/fVMQehxm5htmvuxtK87kQ+NYwWiYgSCunG7YKNhu3h6nIEJE1tg6JgVXCrBc3N/N&#10;Mdfuwms6F9GIBOGQo4I6xi6XMlQ1WQxD1xEn7+i8xZikN1J7vCS4beU4yybSYsNpocaOXmqqTsW3&#10;VbCTX0/Ffm0+XXkos9K/7lrz867Uw6BfzUBE6uN/+Nb+0ArGz/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ufTzxQAAANsAAAAPAAAAAAAAAAAAAAAAAJgCAABkcnMv&#10;ZG93bnJldi54bWxQSwUGAAAAAAQABAD1AAAAigMAAAAA&#10;" path="m,l,4236,3985,3349r,-2428l,xe" fillcolor="#bfbfbf" stroked="f">
                    <v:path arrowok="t" o:connecttype="custom" o:connectlocs="0,0;0,4236;3985,3349;3985,921;0,0" o:connectangles="0,0,0,0,0"/>
                  </v:shape>
                  <v:shape id="Freeform 42"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gy8EA&#10;AADbAAAADwAAAGRycy9kb3ducmV2LnhtbERPz2vCMBS+D/wfwhO8jJnOg5RqFLE4PAhqN/D61ry1&#10;Zc1LSaKt/705CB4/vt/L9WBacSPnG8sKPqcJCOLS6oYrBT/fu48UhA/IGlvLpOBOHtar0dsSM217&#10;PtOtCJWIIewzVFCH0GVS+rImg35qO+LI/VlnMEToKqkd9jHctHKWJHNpsOHYUGNH25rK/+JqFBT5&#10;pXi/+9Mxz9NT9/XrDlvTp0pNxsNmASLQEF7ip3uvFczi2Pg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CYMvBAAAA2wAAAA8AAAAAAAAAAAAAAAAAmAIAAGRycy9kb3du&#10;cmV2LnhtbFBLBQYAAAAABAAEAPUAAACGAwAAAAA=&#10;" path="m4086,r-2,4253l,3198,,1072,4086,xe" fillcolor="#d8d8d8" stroked="f">
                    <v:path arrowok="t" o:connecttype="custom" o:connectlocs="4086,0;4084,4253;0,3198;0,1072;4086,0" o:connectangles="0,0,0,0,0"/>
                  </v:shape>
                  <v:shape id="Freeform 43"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pH8IA&#10;AADbAAAADwAAAGRycy9kb3ducmV2LnhtbESPT4vCMBTE7wt+h/CEva2pFZa1GkUFcfdo/XN+NM+m&#10;2LzUJtrut98Iwh6HmfkNM1/2thYPan3lWMF4lIAgLpyuuFRwPGw/vkD4gKyxdkwKfsnDcjF4m2Om&#10;Xcd7euShFBHCPkMFJoQmk9IXhiz6kWuIo3dxrcUQZVtK3WIX4baWaZJ8SosVxwWDDW0MFdf8bhWc&#10;ur3Uob79nHf5OJ1U53Va3IxS78N+NQMRqA//4Vf7WytIp/D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Okf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44"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KysAA&#10;AADbAAAADwAAAGRycy9kb3ducmV2LnhtbERPS2vCQBC+F/oflin0VjdaEYmuYqWF3ooPEG9DdkyC&#10;2dl0dxuTf985CB4/vvdy3btGdRRi7dnAeJSBIi68rbk0cDx8vc1BxYRssfFMBgaKsF49Py0xt/7G&#10;O+r2qVQSwjFHA1VKba51LCpyGEe+JRbu4oPDJDCU2ga8Sbhr9CTLZtphzdJQYUvbiorr/s8ZeA8/&#10;k8/d6Teiv8y3x49umJ7bwZjXl36zAJWoTw/x3f1txSfr5Yv8AL3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dKysAAAADbAAAADwAAAAAAAAAAAAAAAACYAgAAZHJzL2Rvd25y&#10;ZXYueG1sUEsFBgAAAAAEAAQA9QAAAIUDAAAAAA==&#10;" path="m,l17,3835,6011,2629r,-1390l,xe" fillcolor="#a7bfde" stroked="f">
                    <v:fill opacity="46003f"/>
                    <v:path arrowok="t" o:connecttype="custom" o:connectlocs="0,0;17,3835;6011,2629;6011,1239;0,0" o:connectangles="0,0,0,0,0"/>
                  </v:shape>
                  <v:shape id="Freeform 45"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sz8UA&#10;AADbAAAADwAAAGRycy9kb3ducmV2LnhtbESPT2sCMRTE7wW/Q3hCb5q10la2RilLW4R6sP7B6+vm&#10;mSxuXpZNum6/vSkIPQ4z8xtmvuxdLTpqQ+VZwWScgSAuva7YKNjv3kczECEia6w9k4JfCrBcDO7m&#10;mGt/4S/qttGIBOGQowIbY5NLGUpLDsPYN8TJO/nWYUyyNVK3eElwV8uHLHuSDitOCxYbKiyV5+2P&#10;U/CxeSympjuumk9f2cP6eW++izel7of96wuISH38D9/aK61gOoG/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6zP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28" o:spid="_x0000_s1038" style="position:absolute;left:7790;top:13717;width:4185;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eBcQA&#10;AADbAAAADwAAAGRycy9kb3ducmV2LnhtbESP0WrCQBRE3wv9h+UWfCm6qUrU1FVELUTfjH7ANXub&#10;pGbvhuyq6d93C4KPw8ycYebLztTiRq2rLCv4GEQgiHOrKy4UnI5f/SkI55E11pZJwS85WC5eX+aY&#10;aHvnA90yX4gAYZeggtL7JpHS5SUZdAPbEAfv27YGfZBtIXWL9wA3tRxGUSwNVhwWSmxoXVJ+ya5G&#10;wW4/3p/Wqfy5zKrNezrJInmOt0r13rrVJwhPnX+GH+1UKxgN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jXgXEAAAA2wAAAA8AAAAAAAAAAAAAAAAAmAIAAGRycy9k&#10;b3ducmV2LnhtbFBLBQYAAAAABAAEAPUAAACJAwAAAAA=&#10;" filled="f" stroked="f">
                  <v:textbox style="mso-fit-shape-to-text:t">
                    <w:txbxContent>
                      <w:p w:rsidR="00C31AE9" w:rsidRDefault="00C31AE9" w:rsidP="007B5FFC">
                        <w:pPr>
                          <w:jc w:val="right"/>
                          <w:rPr>
                            <w:b/>
                            <w:sz w:val="28"/>
                            <w:szCs w:val="28"/>
                          </w:rPr>
                        </w:pPr>
                      </w:p>
                      <w:p w:rsidR="00C31AE9" w:rsidRDefault="00C31AE9" w:rsidP="007B5FFC">
                        <w:pPr>
                          <w:rPr>
                            <w:b/>
                            <w:sz w:val="28"/>
                            <w:szCs w:val="28"/>
                          </w:rPr>
                        </w:pPr>
                        <w:r>
                          <w:rPr>
                            <w:b/>
                            <w:sz w:val="28"/>
                            <w:szCs w:val="28"/>
                          </w:rPr>
                          <w:t>GRUPO GAYCON</w:t>
                        </w:r>
                      </w:p>
                      <w:p w:rsidR="00C31AE9" w:rsidRPr="001E1F99" w:rsidRDefault="00C31AE9" w:rsidP="007B5FFC">
                        <w:pPr>
                          <w:rPr>
                            <w:szCs w:val="24"/>
                          </w:rPr>
                        </w:pPr>
                        <w:r w:rsidRPr="001E1F99">
                          <w:rPr>
                            <w:b/>
                            <w:szCs w:val="24"/>
                          </w:rPr>
                          <w:t xml:space="preserve">Madrid, a </w:t>
                        </w:r>
                        <w:r w:rsidR="00690855">
                          <w:rPr>
                            <w:b/>
                            <w:szCs w:val="24"/>
                          </w:rPr>
                          <w:t>03</w:t>
                        </w:r>
                        <w:r w:rsidRPr="001E1F99">
                          <w:rPr>
                            <w:b/>
                            <w:szCs w:val="24"/>
                          </w:rPr>
                          <w:t xml:space="preserve"> de </w:t>
                        </w:r>
                        <w:r w:rsidR="00690855">
                          <w:rPr>
                            <w:b/>
                            <w:szCs w:val="24"/>
                          </w:rPr>
                          <w:t>marzo</w:t>
                        </w:r>
                        <w:r w:rsidRPr="001E1F99">
                          <w:rPr>
                            <w:b/>
                            <w:szCs w:val="24"/>
                          </w:rPr>
                          <w:t xml:space="preserve"> de 201</w:t>
                        </w:r>
                        <w:r w:rsidR="00690855">
                          <w:rPr>
                            <w:b/>
                            <w:szCs w:val="24"/>
                          </w:rPr>
                          <w:t>6</w:t>
                        </w:r>
                      </w:p>
                    </w:txbxContent>
                  </v:textbox>
                </v:rect>
              </v:group>
            </w:pict>
          </mc:Fallback>
        </mc:AlternateContent>
      </w:r>
    </w:p>
    <w:p w:rsidR="000257EF" w:rsidRDefault="000257EF">
      <w:pPr>
        <w:pStyle w:val="Textoindependiente"/>
        <w:jc w:val="center"/>
        <w:rPr>
          <w:rFonts w:ascii="Garamond" w:hAnsi="Garamond" w:cs="Arial"/>
          <w:b/>
          <w:sz w:val="48"/>
          <w:szCs w:val="48"/>
          <w:u w:val="single"/>
        </w:rPr>
      </w:pPr>
    </w:p>
    <w:p w:rsidR="00481072" w:rsidRPr="00CD183E" w:rsidRDefault="00481072">
      <w:pPr>
        <w:jc w:val="both"/>
        <w:rPr>
          <w:rFonts w:ascii="Garamond" w:hAnsi="Garamond" w:cs="Arial"/>
          <w:sz w:val="28"/>
          <w:szCs w:val="28"/>
        </w:rPr>
      </w:pPr>
    </w:p>
    <w:p w:rsidR="00560576" w:rsidRDefault="00560576">
      <w:pPr>
        <w:jc w:val="both"/>
        <w:rPr>
          <w:rFonts w:ascii="Garamond" w:hAnsi="Garamond" w:cs="Arial"/>
          <w:sz w:val="28"/>
          <w:szCs w:val="28"/>
        </w:rPr>
      </w:pPr>
    </w:p>
    <w:p w:rsidR="003D5215" w:rsidRDefault="003D5215">
      <w:pPr>
        <w:jc w:val="both"/>
        <w:rPr>
          <w:rFonts w:ascii="Garamond" w:hAnsi="Garamond" w:cs="Arial"/>
          <w:sz w:val="28"/>
          <w:szCs w:val="28"/>
        </w:rPr>
      </w:pPr>
    </w:p>
    <w:p w:rsidR="009F7CCD" w:rsidRDefault="009F7CCD">
      <w:pPr>
        <w:jc w:val="both"/>
        <w:rPr>
          <w:rFonts w:ascii="Garamond" w:hAnsi="Garamond" w:cs="Arial"/>
          <w:sz w:val="28"/>
          <w:szCs w:val="28"/>
        </w:rPr>
      </w:pPr>
    </w:p>
    <w:p w:rsidR="00E37E93" w:rsidRPr="00E37E93" w:rsidRDefault="00E37E93" w:rsidP="00E37E93"/>
    <w:p w:rsidR="007B5FFC" w:rsidRDefault="007B5FFC">
      <w:pPr>
        <w:pStyle w:val="Ttulo1"/>
        <w:jc w:val="center"/>
        <w:rPr>
          <w:rFonts w:ascii="Garamond" w:hAnsi="Garamond"/>
          <w:sz w:val="40"/>
          <w:szCs w:val="40"/>
          <w:u w:val="single"/>
        </w:rPr>
      </w:pPr>
    </w:p>
    <w:p w:rsidR="00F83BED" w:rsidRPr="00F83BED" w:rsidRDefault="00F83BED" w:rsidP="00F83BED"/>
    <w:p w:rsidR="00251039" w:rsidRDefault="00251039">
      <w:pPr>
        <w:pStyle w:val="Ttulo1"/>
        <w:jc w:val="center"/>
        <w:rPr>
          <w:rFonts w:ascii="Garamond" w:hAnsi="Garamond"/>
          <w:sz w:val="40"/>
          <w:szCs w:val="40"/>
          <w:u w:val="single"/>
        </w:rPr>
      </w:pPr>
    </w:p>
    <w:p w:rsidR="002C451C" w:rsidRPr="002C451C" w:rsidRDefault="002C451C" w:rsidP="002C451C"/>
    <w:p w:rsidR="001D70B3" w:rsidRPr="00CD183E" w:rsidRDefault="0067589E">
      <w:pPr>
        <w:pStyle w:val="Ttulo1"/>
        <w:jc w:val="center"/>
        <w:rPr>
          <w:rFonts w:ascii="Garamond" w:hAnsi="Garamond"/>
          <w:sz w:val="40"/>
          <w:szCs w:val="40"/>
          <w:u w:val="single"/>
        </w:rPr>
      </w:pPr>
      <w:r w:rsidRPr="00CD183E">
        <w:rPr>
          <w:rFonts w:ascii="Garamond" w:hAnsi="Garamond"/>
          <w:sz w:val="40"/>
          <w:szCs w:val="40"/>
          <w:u w:val="single"/>
        </w:rPr>
        <w:t>Í</w:t>
      </w:r>
      <w:r w:rsidR="001D70B3" w:rsidRPr="00CD183E">
        <w:rPr>
          <w:rFonts w:ascii="Garamond" w:hAnsi="Garamond"/>
          <w:sz w:val="40"/>
          <w:szCs w:val="40"/>
          <w:u w:val="single"/>
        </w:rPr>
        <w:t xml:space="preserve"> N D I C E</w:t>
      </w:r>
    </w:p>
    <w:p w:rsidR="001D70B3" w:rsidRDefault="001D70B3">
      <w:pPr>
        <w:jc w:val="both"/>
        <w:rPr>
          <w:rFonts w:ascii="Garamond" w:hAnsi="Garamond" w:cs="Arial"/>
          <w:sz w:val="26"/>
          <w:szCs w:val="26"/>
        </w:rPr>
      </w:pPr>
    </w:p>
    <w:p w:rsidR="002C451C" w:rsidRDefault="002C451C">
      <w:pPr>
        <w:jc w:val="both"/>
        <w:rPr>
          <w:rFonts w:ascii="Garamond" w:hAnsi="Garamond" w:cs="Arial"/>
          <w:sz w:val="26"/>
          <w:szCs w:val="26"/>
        </w:rPr>
      </w:pPr>
    </w:p>
    <w:p w:rsidR="002C451C" w:rsidRDefault="002C451C">
      <w:pPr>
        <w:jc w:val="both"/>
        <w:rPr>
          <w:rFonts w:ascii="Garamond" w:hAnsi="Garamond" w:cs="Arial"/>
          <w:sz w:val="26"/>
          <w:szCs w:val="26"/>
        </w:rPr>
      </w:pPr>
    </w:p>
    <w:p w:rsidR="002C451C" w:rsidRDefault="002C451C">
      <w:pPr>
        <w:jc w:val="both"/>
        <w:rPr>
          <w:rFonts w:ascii="Garamond" w:hAnsi="Garamond" w:cs="Arial"/>
          <w:sz w:val="26"/>
          <w:szCs w:val="26"/>
        </w:rPr>
      </w:pPr>
    </w:p>
    <w:p w:rsidR="00F83BED" w:rsidRPr="00CD183E" w:rsidRDefault="00F83BED">
      <w:pPr>
        <w:jc w:val="both"/>
        <w:rPr>
          <w:rFonts w:ascii="Garamond" w:hAnsi="Garamond" w:cs="Arial"/>
          <w:sz w:val="26"/>
          <w:szCs w:val="26"/>
        </w:rPr>
      </w:pPr>
    </w:p>
    <w:p w:rsidR="001D70B3" w:rsidRPr="00CD183E" w:rsidRDefault="001D70B3">
      <w:pPr>
        <w:jc w:val="both"/>
        <w:rPr>
          <w:rFonts w:ascii="Garamond" w:hAnsi="Garamond" w:cs="Arial"/>
          <w:sz w:val="26"/>
          <w:szCs w:val="26"/>
        </w:rPr>
      </w:pPr>
    </w:p>
    <w:p w:rsidR="004351B9" w:rsidRPr="001A2938" w:rsidRDefault="00AB6CEE" w:rsidP="00AB6CEE">
      <w:pPr>
        <w:ind w:left="567"/>
        <w:jc w:val="both"/>
        <w:rPr>
          <w:rFonts w:ascii="Garamond" w:hAnsi="Garamond" w:cs="Arial"/>
          <w:b/>
          <w:sz w:val="26"/>
          <w:szCs w:val="26"/>
        </w:rPr>
      </w:pPr>
      <w:r w:rsidRPr="00CD183E">
        <w:rPr>
          <w:rFonts w:ascii="Garamond" w:hAnsi="Garamond" w:cs="Arial"/>
          <w:b/>
          <w:sz w:val="26"/>
          <w:szCs w:val="26"/>
        </w:rPr>
        <w:t xml:space="preserve">1.- </w:t>
      </w:r>
      <w:r>
        <w:rPr>
          <w:rFonts w:ascii="Garamond" w:hAnsi="Garamond" w:cs="Arial"/>
          <w:b/>
          <w:sz w:val="26"/>
          <w:szCs w:val="26"/>
        </w:rPr>
        <w:t>ANTECEDENTES</w:t>
      </w:r>
      <w:r w:rsidR="001A2938" w:rsidRPr="001A2938">
        <w:rPr>
          <w:rFonts w:ascii="Garamond" w:hAnsi="Garamond" w:cs="Arial"/>
          <w:b/>
          <w:sz w:val="26"/>
          <w:szCs w:val="26"/>
        </w:rPr>
        <w:t>…………………………………………………………</w:t>
      </w:r>
      <w:r w:rsidR="001A2938">
        <w:rPr>
          <w:rFonts w:ascii="Garamond" w:hAnsi="Garamond" w:cs="Arial"/>
          <w:b/>
          <w:sz w:val="26"/>
          <w:szCs w:val="26"/>
        </w:rPr>
        <w:t>….</w:t>
      </w:r>
      <w:r w:rsidR="00DB5FA6" w:rsidRPr="001A2938">
        <w:rPr>
          <w:rFonts w:ascii="Garamond" w:hAnsi="Garamond" w:cs="Arial"/>
          <w:b/>
          <w:sz w:val="26"/>
          <w:szCs w:val="26"/>
        </w:rPr>
        <w:tab/>
        <w:t xml:space="preserve">    </w:t>
      </w:r>
      <w:r w:rsidR="00D3590F" w:rsidRPr="001A2938">
        <w:rPr>
          <w:rFonts w:ascii="Garamond" w:hAnsi="Garamond" w:cs="Arial"/>
          <w:b/>
          <w:sz w:val="26"/>
          <w:szCs w:val="26"/>
        </w:rPr>
        <w:t>3</w:t>
      </w:r>
    </w:p>
    <w:p w:rsidR="001D70B3" w:rsidRPr="001A2938" w:rsidRDefault="001D70B3" w:rsidP="006C2E51">
      <w:pPr>
        <w:jc w:val="both"/>
        <w:rPr>
          <w:rFonts w:ascii="Garamond" w:hAnsi="Garamond" w:cs="Arial"/>
          <w:b/>
          <w:sz w:val="26"/>
          <w:szCs w:val="26"/>
        </w:rPr>
      </w:pPr>
    </w:p>
    <w:p w:rsidR="00915493" w:rsidRPr="00CD183E" w:rsidRDefault="00915493" w:rsidP="006C2E51">
      <w:pPr>
        <w:jc w:val="both"/>
        <w:rPr>
          <w:rFonts w:ascii="Garamond" w:hAnsi="Garamond" w:cs="Arial"/>
          <w:sz w:val="26"/>
          <w:szCs w:val="26"/>
        </w:rPr>
      </w:pPr>
    </w:p>
    <w:p w:rsidR="001D70B3" w:rsidRPr="00244F0F" w:rsidRDefault="004351B9" w:rsidP="006C2E51">
      <w:pPr>
        <w:ind w:left="567"/>
        <w:jc w:val="both"/>
        <w:rPr>
          <w:rFonts w:ascii="Garamond" w:hAnsi="Garamond" w:cs="Arial"/>
          <w:b/>
          <w:sz w:val="26"/>
          <w:szCs w:val="26"/>
        </w:rPr>
      </w:pPr>
      <w:r w:rsidRPr="00244F0F">
        <w:rPr>
          <w:rFonts w:ascii="Garamond" w:hAnsi="Garamond" w:cs="Arial"/>
          <w:b/>
          <w:sz w:val="26"/>
          <w:szCs w:val="26"/>
        </w:rPr>
        <w:t>2</w:t>
      </w:r>
      <w:r w:rsidR="00560576" w:rsidRPr="00244F0F">
        <w:rPr>
          <w:rFonts w:ascii="Garamond" w:hAnsi="Garamond" w:cs="Arial"/>
          <w:b/>
          <w:sz w:val="26"/>
          <w:szCs w:val="26"/>
        </w:rPr>
        <w:t>.-</w:t>
      </w:r>
      <w:r w:rsidR="009F5C90">
        <w:rPr>
          <w:rFonts w:ascii="Garamond" w:hAnsi="Garamond" w:cs="Arial"/>
          <w:b/>
          <w:sz w:val="26"/>
          <w:szCs w:val="26"/>
        </w:rPr>
        <w:t xml:space="preserve"> </w:t>
      </w:r>
      <w:r w:rsidR="00690855">
        <w:rPr>
          <w:rFonts w:ascii="Garamond" w:hAnsi="Garamond" w:cs="Arial"/>
          <w:b/>
          <w:sz w:val="26"/>
          <w:szCs w:val="26"/>
        </w:rPr>
        <w:t>FACTURACION EMITIDA</w:t>
      </w:r>
      <w:r w:rsidR="009D69F9">
        <w:rPr>
          <w:rFonts w:ascii="Garamond" w:hAnsi="Garamond" w:cs="Arial"/>
          <w:b/>
          <w:sz w:val="26"/>
          <w:szCs w:val="26"/>
        </w:rPr>
        <w:t xml:space="preserve"> A CLIENTES</w:t>
      </w:r>
      <w:r w:rsidR="001A2938">
        <w:rPr>
          <w:rFonts w:ascii="Garamond" w:hAnsi="Garamond" w:cs="Arial"/>
          <w:b/>
          <w:sz w:val="26"/>
          <w:szCs w:val="26"/>
        </w:rPr>
        <w:t>………………………………….</w:t>
      </w:r>
      <w:r w:rsidR="001A2938">
        <w:rPr>
          <w:rFonts w:ascii="Garamond" w:hAnsi="Garamond" w:cs="Arial"/>
          <w:b/>
          <w:sz w:val="26"/>
          <w:szCs w:val="26"/>
        </w:rPr>
        <w:tab/>
        <w:t xml:space="preserve">    4</w:t>
      </w:r>
    </w:p>
    <w:p w:rsidR="006876E5" w:rsidRPr="00244F0F" w:rsidRDefault="006876E5" w:rsidP="006C2E51">
      <w:pPr>
        <w:jc w:val="both"/>
        <w:rPr>
          <w:rFonts w:ascii="Garamond" w:hAnsi="Garamond" w:cs="Arial"/>
          <w:sz w:val="26"/>
          <w:szCs w:val="26"/>
        </w:rPr>
      </w:pPr>
    </w:p>
    <w:p w:rsidR="006876E5" w:rsidRPr="00244F0F" w:rsidRDefault="006876E5" w:rsidP="006C2E51">
      <w:pPr>
        <w:jc w:val="both"/>
        <w:rPr>
          <w:rFonts w:ascii="Garamond" w:hAnsi="Garamond" w:cs="Arial"/>
          <w:sz w:val="26"/>
          <w:szCs w:val="26"/>
        </w:rPr>
      </w:pPr>
    </w:p>
    <w:p w:rsidR="00F7500E" w:rsidRPr="00244F0F" w:rsidRDefault="004351B9" w:rsidP="006C2E51">
      <w:pPr>
        <w:ind w:left="567"/>
        <w:jc w:val="both"/>
        <w:rPr>
          <w:rFonts w:ascii="Garamond" w:hAnsi="Garamond" w:cs="Arial"/>
          <w:b/>
          <w:sz w:val="26"/>
          <w:szCs w:val="26"/>
        </w:rPr>
      </w:pPr>
      <w:r w:rsidRPr="00244F0F">
        <w:rPr>
          <w:rFonts w:ascii="Garamond" w:hAnsi="Garamond" w:cs="Arial"/>
          <w:b/>
          <w:sz w:val="26"/>
          <w:szCs w:val="26"/>
        </w:rPr>
        <w:t>3</w:t>
      </w:r>
      <w:r w:rsidR="00560576" w:rsidRPr="00244F0F">
        <w:rPr>
          <w:rFonts w:ascii="Garamond" w:hAnsi="Garamond" w:cs="Arial"/>
          <w:b/>
          <w:sz w:val="26"/>
          <w:szCs w:val="26"/>
        </w:rPr>
        <w:t>.-</w:t>
      </w:r>
      <w:r w:rsidR="009F5C90">
        <w:rPr>
          <w:rFonts w:ascii="Garamond" w:hAnsi="Garamond" w:cs="Arial"/>
          <w:b/>
          <w:sz w:val="26"/>
          <w:szCs w:val="26"/>
        </w:rPr>
        <w:t xml:space="preserve"> </w:t>
      </w:r>
      <w:r w:rsidR="00690855">
        <w:rPr>
          <w:rFonts w:ascii="Garamond" w:hAnsi="Garamond" w:cs="Arial"/>
          <w:b/>
          <w:sz w:val="26"/>
          <w:szCs w:val="26"/>
        </w:rPr>
        <w:t xml:space="preserve">COBROS DE </w:t>
      </w:r>
      <w:r w:rsidR="002C451C">
        <w:rPr>
          <w:rFonts w:ascii="Garamond" w:hAnsi="Garamond" w:cs="Arial"/>
          <w:b/>
          <w:sz w:val="26"/>
          <w:szCs w:val="26"/>
        </w:rPr>
        <w:t xml:space="preserve">FACTURAS DE </w:t>
      </w:r>
      <w:r w:rsidR="00690855">
        <w:rPr>
          <w:rFonts w:ascii="Garamond" w:hAnsi="Garamond" w:cs="Arial"/>
          <w:b/>
          <w:sz w:val="26"/>
          <w:szCs w:val="26"/>
        </w:rPr>
        <w:t>CLIENTES</w:t>
      </w:r>
      <w:r w:rsidR="001A2938">
        <w:rPr>
          <w:rFonts w:ascii="Garamond" w:hAnsi="Garamond" w:cs="Arial"/>
          <w:b/>
          <w:sz w:val="26"/>
          <w:szCs w:val="26"/>
        </w:rPr>
        <w:t>………………………………….</w:t>
      </w:r>
      <w:r w:rsidR="001A2938">
        <w:rPr>
          <w:rFonts w:ascii="Garamond" w:hAnsi="Garamond" w:cs="Arial"/>
          <w:b/>
          <w:sz w:val="26"/>
          <w:szCs w:val="26"/>
        </w:rPr>
        <w:tab/>
        <w:t xml:space="preserve">    5</w:t>
      </w:r>
      <w:r w:rsidR="001A2938">
        <w:rPr>
          <w:rFonts w:ascii="Garamond" w:hAnsi="Garamond" w:cs="Arial"/>
          <w:b/>
          <w:sz w:val="26"/>
          <w:szCs w:val="26"/>
        </w:rPr>
        <w:tab/>
      </w:r>
    </w:p>
    <w:p w:rsidR="00930AF3" w:rsidRDefault="00930AF3" w:rsidP="006C2E51">
      <w:pPr>
        <w:tabs>
          <w:tab w:val="left" w:pos="9356"/>
        </w:tabs>
        <w:ind w:left="851"/>
        <w:jc w:val="both"/>
        <w:rPr>
          <w:rFonts w:ascii="Garamond" w:hAnsi="Garamond" w:cs="Arial"/>
          <w:sz w:val="26"/>
          <w:szCs w:val="26"/>
        </w:rPr>
      </w:pPr>
    </w:p>
    <w:p w:rsidR="0047384C" w:rsidRPr="00244F0F" w:rsidRDefault="0047384C" w:rsidP="006C2E51">
      <w:pPr>
        <w:jc w:val="both"/>
        <w:rPr>
          <w:rFonts w:ascii="Garamond" w:hAnsi="Garamond" w:cs="Arial"/>
          <w:sz w:val="26"/>
          <w:szCs w:val="26"/>
        </w:rPr>
      </w:pPr>
    </w:p>
    <w:p w:rsidR="007F5193" w:rsidRPr="00244F0F" w:rsidRDefault="00560576" w:rsidP="006C2E51">
      <w:pPr>
        <w:ind w:left="567"/>
        <w:rPr>
          <w:rFonts w:ascii="Garamond" w:hAnsi="Garamond"/>
          <w:b/>
          <w:sz w:val="26"/>
          <w:szCs w:val="26"/>
        </w:rPr>
      </w:pPr>
      <w:r w:rsidRPr="00244F0F">
        <w:rPr>
          <w:rFonts w:ascii="Garamond" w:hAnsi="Garamond"/>
          <w:b/>
          <w:sz w:val="26"/>
          <w:szCs w:val="26"/>
        </w:rPr>
        <w:t>4.-</w:t>
      </w:r>
      <w:r w:rsidR="009F5C90">
        <w:rPr>
          <w:rFonts w:ascii="Garamond" w:hAnsi="Garamond"/>
          <w:b/>
          <w:sz w:val="26"/>
          <w:szCs w:val="26"/>
        </w:rPr>
        <w:t xml:space="preserve"> </w:t>
      </w:r>
      <w:r w:rsidR="009D69F9">
        <w:rPr>
          <w:rFonts w:ascii="Garamond" w:hAnsi="Garamond" w:cs="Arial"/>
          <w:b/>
          <w:sz w:val="26"/>
          <w:szCs w:val="26"/>
        </w:rPr>
        <w:t>FACTURACION</w:t>
      </w:r>
      <w:r w:rsidR="009D69F9">
        <w:rPr>
          <w:rFonts w:ascii="Garamond" w:hAnsi="Garamond"/>
          <w:b/>
          <w:sz w:val="26"/>
          <w:szCs w:val="26"/>
        </w:rPr>
        <w:t xml:space="preserve"> RECIBIDA DE PROVEEDORES</w:t>
      </w:r>
      <w:r w:rsidR="001A2938">
        <w:rPr>
          <w:rFonts w:ascii="Garamond" w:hAnsi="Garamond"/>
          <w:b/>
          <w:sz w:val="26"/>
          <w:szCs w:val="26"/>
        </w:rPr>
        <w:t>………………………..    6</w:t>
      </w:r>
    </w:p>
    <w:p w:rsidR="00F76568" w:rsidRPr="00244F0F" w:rsidRDefault="00F76568" w:rsidP="00F76568">
      <w:pPr>
        <w:tabs>
          <w:tab w:val="left" w:pos="9356"/>
        </w:tabs>
        <w:ind w:left="851"/>
        <w:jc w:val="both"/>
        <w:rPr>
          <w:rFonts w:ascii="Garamond" w:hAnsi="Garamond" w:cs="Arial"/>
          <w:sz w:val="26"/>
          <w:szCs w:val="26"/>
        </w:rPr>
      </w:pPr>
    </w:p>
    <w:p w:rsidR="007F5193" w:rsidRDefault="00F76568" w:rsidP="006C2E51">
      <w:pPr>
        <w:rPr>
          <w:rFonts w:ascii="Garamond" w:hAnsi="Garamond"/>
          <w:sz w:val="26"/>
          <w:szCs w:val="26"/>
        </w:rPr>
      </w:pPr>
      <w:r>
        <w:rPr>
          <w:rFonts w:ascii="Garamond" w:hAnsi="Garamond"/>
          <w:sz w:val="26"/>
          <w:szCs w:val="26"/>
        </w:rPr>
        <w:tab/>
      </w:r>
      <w:r>
        <w:rPr>
          <w:rFonts w:ascii="Garamond" w:hAnsi="Garamond"/>
          <w:sz w:val="26"/>
          <w:szCs w:val="26"/>
        </w:rPr>
        <w:tab/>
      </w:r>
    </w:p>
    <w:p w:rsidR="002C451C" w:rsidRPr="00244F0F" w:rsidRDefault="002C451C" w:rsidP="002C451C">
      <w:pPr>
        <w:ind w:left="567"/>
        <w:rPr>
          <w:rFonts w:ascii="Garamond" w:hAnsi="Garamond"/>
          <w:b/>
          <w:sz w:val="26"/>
          <w:szCs w:val="26"/>
        </w:rPr>
      </w:pPr>
      <w:r>
        <w:rPr>
          <w:rFonts w:ascii="Garamond" w:hAnsi="Garamond"/>
          <w:b/>
          <w:sz w:val="26"/>
          <w:szCs w:val="26"/>
        </w:rPr>
        <w:t>5</w:t>
      </w:r>
      <w:r w:rsidRPr="00244F0F">
        <w:rPr>
          <w:rFonts w:ascii="Garamond" w:hAnsi="Garamond"/>
          <w:b/>
          <w:sz w:val="26"/>
          <w:szCs w:val="26"/>
        </w:rPr>
        <w:t>.-</w:t>
      </w:r>
      <w:r>
        <w:rPr>
          <w:rFonts w:ascii="Garamond" w:hAnsi="Garamond"/>
          <w:b/>
          <w:sz w:val="26"/>
          <w:szCs w:val="26"/>
        </w:rPr>
        <w:t xml:space="preserve"> PAGO DE </w:t>
      </w:r>
      <w:r>
        <w:rPr>
          <w:rFonts w:ascii="Garamond" w:hAnsi="Garamond" w:cs="Arial"/>
          <w:b/>
          <w:sz w:val="26"/>
          <w:szCs w:val="26"/>
        </w:rPr>
        <w:t>FACTURAS</w:t>
      </w:r>
      <w:r>
        <w:rPr>
          <w:rFonts w:ascii="Garamond" w:hAnsi="Garamond"/>
          <w:b/>
          <w:sz w:val="26"/>
          <w:szCs w:val="26"/>
        </w:rPr>
        <w:t xml:space="preserve"> DE PROVEEDORES</w:t>
      </w:r>
      <w:r w:rsidR="001A2938">
        <w:rPr>
          <w:rFonts w:ascii="Garamond" w:hAnsi="Garamond"/>
          <w:b/>
          <w:sz w:val="26"/>
          <w:szCs w:val="26"/>
        </w:rPr>
        <w:t>……………………………….    7</w:t>
      </w:r>
    </w:p>
    <w:p w:rsidR="002C451C" w:rsidRDefault="002C451C" w:rsidP="006C2E51">
      <w:pPr>
        <w:rPr>
          <w:rFonts w:ascii="Garamond" w:hAnsi="Garamond"/>
          <w:sz w:val="26"/>
          <w:szCs w:val="26"/>
        </w:rPr>
      </w:pPr>
    </w:p>
    <w:p w:rsidR="002C451C" w:rsidRDefault="002C451C" w:rsidP="006C2E51">
      <w:pPr>
        <w:rPr>
          <w:rFonts w:ascii="Garamond" w:hAnsi="Garamond"/>
          <w:sz w:val="26"/>
          <w:szCs w:val="26"/>
        </w:rPr>
      </w:pPr>
    </w:p>
    <w:p w:rsidR="002C451C" w:rsidRPr="00244F0F" w:rsidRDefault="002C451C" w:rsidP="002C451C">
      <w:pPr>
        <w:ind w:left="567"/>
        <w:rPr>
          <w:rFonts w:ascii="Garamond" w:hAnsi="Garamond"/>
          <w:b/>
          <w:sz w:val="26"/>
          <w:szCs w:val="26"/>
        </w:rPr>
      </w:pPr>
      <w:r>
        <w:rPr>
          <w:rFonts w:ascii="Garamond" w:hAnsi="Garamond"/>
          <w:b/>
          <w:sz w:val="26"/>
          <w:szCs w:val="26"/>
        </w:rPr>
        <w:t>6</w:t>
      </w:r>
      <w:r w:rsidRPr="00244F0F">
        <w:rPr>
          <w:rFonts w:ascii="Garamond" w:hAnsi="Garamond"/>
          <w:b/>
          <w:sz w:val="26"/>
          <w:szCs w:val="26"/>
        </w:rPr>
        <w:t>.-</w:t>
      </w:r>
      <w:r>
        <w:rPr>
          <w:rFonts w:ascii="Garamond" w:hAnsi="Garamond"/>
          <w:b/>
          <w:sz w:val="26"/>
          <w:szCs w:val="26"/>
        </w:rPr>
        <w:t xml:space="preserve"> NOMINAS</w:t>
      </w:r>
      <w:r w:rsidR="001A2938">
        <w:rPr>
          <w:rFonts w:ascii="Garamond" w:hAnsi="Garamond"/>
          <w:b/>
          <w:sz w:val="26"/>
          <w:szCs w:val="26"/>
        </w:rPr>
        <w:t xml:space="preserve"> Y PAGOS AL PERSONAL...…………………………………….. </w:t>
      </w:r>
      <w:r w:rsidR="005A50E4">
        <w:rPr>
          <w:rFonts w:ascii="Garamond" w:hAnsi="Garamond"/>
          <w:b/>
          <w:sz w:val="26"/>
          <w:szCs w:val="26"/>
        </w:rPr>
        <w:t xml:space="preserve"> </w:t>
      </w:r>
      <w:r w:rsidR="001A2938">
        <w:rPr>
          <w:rFonts w:ascii="Garamond" w:hAnsi="Garamond"/>
          <w:b/>
          <w:sz w:val="26"/>
          <w:szCs w:val="26"/>
        </w:rPr>
        <w:t xml:space="preserve">  7</w:t>
      </w:r>
    </w:p>
    <w:p w:rsidR="002C451C" w:rsidRDefault="002C451C" w:rsidP="006C2E51">
      <w:pPr>
        <w:rPr>
          <w:rFonts w:ascii="Garamond" w:hAnsi="Garamond"/>
          <w:sz w:val="26"/>
          <w:szCs w:val="26"/>
        </w:rPr>
      </w:pPr>
    </w:p>
    <w:p w:rsidR="002C451C" w:rsidRPr="00244F0F" w:rsidRDefault="002C451C" w:rsidP="006C2E51">
      <w:pPr>
        <w:rPr>
          <w:rFonts w:ascii="Garamond" w:hAnsi="Garamond"/>
          <w:sz w:val="26"/>
          <w:szCs w:val="26"/>
        </w:rPr>
      </w:pPr>
    </w:p>
    <w:p w:rsidR="007F5193" w:rsidRPr="00244F0F" w:rsidRDefault="002C451C" w:rsidP="006C2E51">
      <w:pPr>
        <w:ind w:left="567"/>
        <w:rPr>
          <w:rFonts w:ascii="Garamond" w:hAnsi="Garamond"/>
          <w:b/>
          <w:sz w:val="26"/>
          <w:szCs w:val="26"/>
        </w:rPr>
      </w:pPr>
      <w:r>
        <w:rPr>
          <w:rFonts w:ascii="Garamond" w:hAnsi="Garamond"/>
          <w:b/>
          <w:sz w:val="26"/>
          <w:szCs w:val="26"/>
        </w:rPr>
        <w:t>7</w:t>
      </w:r>
      <w:r w:rsidR="00560576" w:rsidRPr="00244F0F">
        <w:rPr>
          <w:rFonts w:ascii="Garamond" w:hAnsi="Garamond"/>
          <w:b/>
          <w:sz w:val="26"/>
          <w:szCs w:val="26"/>
        </w:rPr>
        <w:t>.-</w:t>
      </w:r>
      <w:r w:rsidR="009F5C90">
        <w:rPr>
          <w:rFonts w:ascii="Garamond" w:hAnsi="Garamond"/>
          <w:b/>
          <w:sz w:val="26"/>
          <w:szCs w:val="26"/>
        </w:rPr>
        <w:t xml:space="preserve"> </w:t>
      </w:r>
      <w:r w:rsidR="00F656D2">
        <w:rPr>
          <w:rFonts w:ascii="Garamond" w:hAnsi="Garamond"/>
          <w:b/>
          <w:sz w:val="26"/>
          <w:szCs w:val="26"/>
        </w:rPr>
        <w:t xml:space="preserve">GESTION DE </w:t>
      </w:r>
      <w:r w:rsidR="009D69F9">
        <w:rPr>
          <w:rFonts w:ascii="Garamond" w:hAnsi="Garamond"/>
          <w:b/>
          <w:sz w:val="26"/>
          <w:szCs w:val="26"/>
        </w:rPr>
        <w:t>TESORERIA</w:t>
      </w:r>
      <w:r w:rsidR="001A2938">
        <w:rPr>
          <w:rFonts w:ascii="Garamond" w:hAnsi="Garamond"/>
          <w:b/>
          <w:sz w:val="26"/>
          <w:szCs w:val="26"/>
        </w:rPr>
        <w:t>…………………………………………………</w:t>
      </w:r>
      <w:r w:rsidR="005A50E4">
        <w:rPr>
          <w:rFonts w:ascii="Garamond" w:hAnsi="Garamond"/>
          <w:b/>
          <w:sz w:val="26"/>
          <w:szCs w:val="26"/>
        </w:rPr>
        <w:t xml:space="preserve">.. </w:t>
      </w:r>
      <w:r w:rsidR="001A2938">
        <w:rPr>
          <w:rFonts w:ascii="Garamond" w:hAnsi="Garamond"/>
          <w:b/>
          <w:sz w:val="26"/>
          <w:szCs w:val="26"/>
        </w:rPr>
        <w:t xml:space="preserve"> </w:t>
      </w:r>
      <w:r w:rsidR="005A50E4">
        <w:rPr>
          <w:rFonts w:ascii="Garamond" w:hAnsi="Garamond"/>
          <w:b/>
          <w:sz w:val="26"/>
          <w:szCs w:val="26"/>
        </w:rPr>
        <w:t xml:space="preserve"> </w:t>
      </w:r>
      <w:r w:rsidR="001A2938">
        <w:rPr>
          <w:rFonts w:ascii="Garamond" w:hAnsi="Garamond"/>
          <w:b/>
          <w:sz w:val="26"/>
          <w:szCs w:val="26"/>
        </w:rPr>
        <w:t xml:space="preserve"> 8</w:t>
      </w:r>
    </w:p>
    <w:p w:rsidR="009435F1" w:rsidRDefault="009435F1" w:rsidP="007F5193">
      <w:pPr>
        <w:rPr>
          <w:rFonts w:ascii="Garamond" w:hAnsi="Garamond"/>
          <w:sz w:val="26"/>
          <w:szCs w:val="26"/>
        </w:rPr>
      </w:pPr>
    </w:p>
    <w:p w:rsidR="00460A65" w:rsidRPr="00244F0F" w:rsidRDefault="00460A65" w:rsidP="007F5193">
      <w:pPr>
        <w:rPr>
          <w:rFonts w:ascii="Garamond" w:hAnsi="Garamond"/>
          <w:sz w:val="26"/>
          <w:szCs w:val="26"/>
        </w:rPr>
      </w:pPr>
    </w:p>
    <w:p w:rsidR="00B506FE" w:rsidRPr="005A50E4" w:rsidRDefault="002C451C" w:rsidP="00B506FE">
      <w:pPr>
        <w:ind w:left="567"/>
        <w:jc w:val="both"/>
        <w:rPr>
          <w:rFonts w:ascii="Garamond" w:hAnsi="Garamond" w:cs="Arial"/>
          <w:b/>
          <w:sz w:val="26"/>
          <w:szCs w:val="26"/>
        </w:rPr>
      </w:pPr>
      <w:r>
        <w:rPr>
          <w:rFonts w:ascii="Garamond" w:hAnsi="Garamond" w:cs="Arial"/>
          <w:b/>
          <w:sz w:val="26"/>
          <w:szCs w:val="26"/>
        </w:rPr>
        <w:t>8</w:t>
      </w:r>
      <w:r w:rsidR="00B506FE" w:rsidRPr="00CD183E">
        <w:rPr>
          <w:rFonts w:ascii="Garamond" w:hAnsi="Garamond" w:cs="Arial"/>
          <w:b/>
          <w:sz w:val="26"/>
          <w:szCs w:val="26"/>
        </w:rPr>
        <w:t xml:space="preserve">.- </w:t>
      </w:r>
      <w:r w:rsidR="00B506FE">
        <w:rPr>
          <w:rFonts w:ascii="Garamond" w:hAnsi="Garamond" w:cs="Arial"/>
          <w:b/>
          <w:sz w:val="26"/>
          <w:szCs w:val="26"/>
        </w:rPr>
        <w:t>CONCLUSIONES</w:t>
      </w:r>
      <w:r w:rsidR="00B506FE" w:rsidRPr="005A50E4">
        <w:rPr>
          <w:rFonts w:ascii="Garamond" w:hAnsi="Garamond" w:cs="Arial"/>
          <w:b/>
          <w:sz w:val="26"/>
          <w:szCs w:val="26"/>
        </w:rPr>
        <w:t>……………………………………………………………...</w:t>
      </w:r>
      <w:r w:rsidR="005A50E4">
        <w:rPr>
          <w:rFonts w:ascii="Garamond" w:hAnsi="Garamond" w:cs="Arial"/>
          <w:b/>
          <w:sz w:val="26"/>
          <w:szCs w:val="26"/>
        </w:rPr>
        <w:t xml:space="preserve">. </w:t>
      </w:r>
      <w:bookmarkStart w:id="0" w:name="_GoBack"/>
      <w:bookmarkEnd w:id="0"/>
      <w:r w:rsidR="00B506FE" w:rsidRPr="005A50E4">
        <w:rPr>
          <w:rFonts w:ascii="Garamond" w:hAnsi="Garamond" w:cs="Arial"/>
          <w:b/>
          <w:sz w:val="26"/>
          <w:szCs w:val="26"/>
        </w:rPr>
        <w:t xml:space="preserve"> 1</w:t>
      </w:r>
      <w:r w:rsidR="005A50E4">
        <w:rPr>
          <w:rFonts w:ascii="Garamond" w:hAnsi="Garamond" w:cs="Arial"/>
          <w:b/>
          <w:sz w:val="26"/>
          <w:szCs w:val="26"/>
        </w:rPr>
        <w:t>0</w:t>
      </w:r>
    </w:p>
    <w:p w:rsidR="007F5193" w:rsidRPr="00244F0F" w:rsidRDefault="007F5193" w:rsidP="007F5193">
      <w:pPr>
        <w:ind w:left="525"/>
        <w:rPr>
          <w:rFonts w:ascii="Garamond" w:hAnsi="Garamond"/>
          <w:sz w:val="26"/>
          <w:szCs w:val="26"/>
        </w:rPr>
      </w:pPr>
    </w:p>
    <w:p w:rsidR="00A6183B" w:rsidRDefault="00A6183B">
      <w:pPr>
        <w:jc w:val="both"/>
        <w:rPr>
          <w:rFonts w:ascii="Garamond" w:hAnsi="Garamond" w:cs="Arial"/>
          <w:sz w:val="26"/>
          <w:szCs w:val="26"/>
        </w:rPr>
      </w:pPr>
    </w:p>
    <w:p w:rsidR="00A6183B" w:rsidRDefault="00A6183B">
      <w:pPr>
        <w:jc w:val="both"/>
        <w:rPr>
          <w:rFonts w:ascii="Garamond" w:hAnsi="Garamond" w:cs="Arial"/>
          <w:sz w:val="26"/>
          <w:szCs w:val="26"/>
        </w:rPr>
      </w:pPr>
    </w:p>
    <w:p w:rsidR="009D69F9" w:rsidRDefault="009D69F9">
      <w:pPr>
        <w:jc w:val="both"/>
        <w:rPr>
          <w:rFonts w:ascii="Garamond" w:hAnsi="Garamond" w:cs="Arial"/>
          <w:sz w:val="26"/>
          <w:szCs w:val="26"/>
        </w:rPr>
      </w:pPr>
    </w:p>
    <w:p w:rsidR="009D69F9" w:rsidRDefault="009D69F9">
      <w:pPr>
        <w:jc w:val="both"/>
        <w:rPr>
          <w:rFonts w:ascii="Garamond" w:hAnsi="Garamond" w:cs="Arial"/>
          <w:sz w:val="26"/>
          <w:szCs w:val="26"/>
        </w:rPr>
      </w:pPr>
    </w:p>
    <w:p w:rsidR="009D69F9" w:rsidRDefault="009D69F9">
      <w:pPr>
        <w:jc w:val="both"/>
        <w:rPr>
          <w:rFonts w:ascii="Garamond" w:hAnsi="Garamond" w:cs="Arial"/>
          <w:sz w:val="26"/>
          <w:szCs w:val="26"/>
        </w:rPr>
      </w:pPr>
    </w:p>
    <w:p w:rsidR="009D69F9" w:rsidRDefault="009D69F9">
      <w:pPr>
        <w:jc w:val="both"/>
        <w:rPr>
          <w:rFonts w:ascii="Garamond" w:hAnsi="Garamond" w:cs="Arial"/>
          <w:sz w:val="26"/>
          <w:szCs w:val="26"/>
        </w:rPr>
      </w:pPr>
    </w:p>
    <w:p w:rsidR="009D69F9" w:rsidRDefault="009D69F9">
      <w:pPr>
        <w:jc w:val="both"/>
        <w:rPr>
          <w:rFonts w:ascii="Garamond" w:hAnsi="Garamond" w:cs="Arial"/>
          <w:sz w:val="26"/>
          <w:szCs w:val="26"/>
        </w:rPr>
      </w:pPr>
    </w:p>
    <w:p w:rsidR="009D69F9" w:rsidRDefault="009D69F9">
      <w:pPr>
        <w:jc w:val="both"/>
        <w:rPr>
          <w:rFonts w:ascii="Garamond" w:hAnsi="Garamond" w:cs="Arial"/>
          <w:sz w:val="26"/>
          <w:szCs w:val="26"/>
        </w:rPr>
      </w:pPr>
    </w:p>
    <w:p w:rsidR="009D69F9" w:rsidRDefault="009D69F9">
      <w:pPr>
        <w:jc w:val="both"/>
        <w:rPr>
          <w:rFonts w:ascii="Garamond" w:hAnsi="Garamond" w:cs="Arial"/>
          <w:sz w:val="26"/>
          <w:szCs w:val="26"/>
        </w:rPr>
      </w:pPr>
    </w:p>
    <w:p w:rsidR="009D69F9" w:rsidRDefault="009D69F9">
      <w:pPr>
        <w:jc w:val="both"/>
        <w:rPr>
          <w:rFonts w:ascii="Garamond" w:hAnsi="Garamond" w:cs="Arial"/>
          <w:sz w:val="26"/>
          <w:szCs w:val="26"/>
        </w:rPr>
      </w:pPr>
    </w:p>
    <w:p w:rsidR="002C451C" w:rsidRDefault="002C451C">
      <w:pPr>
        <w:jc w:val="both"/>
        <w:rPr>
          <w:rFonts w:ascii="Garamond" w:hAnsi="Garamond" w:cs="Arial"/>
          <w:sz w:val="26"/>
          <w:szCs w:val="26"/>
        </w:rPr>
      </w:pPr>
    </w:p>
    <w:p w:rsidR="002C451C" w:rsidRDefault="002C451C">
      <w:pPr>
        <w:jc w:val="both"/>
        <w:rPr>
          <w:rFonts w:ascii="Garamond" w:hAnsi="Garamond" w:cs="Arial"/>
          <w:sz w:val="26"/>
          <w:szCs w:val="26"/>
        </w:rPr>
      </w:pPr>
    </w:p>
    <w:p w:rsidR="002C451C" w:rsidRDefault="002C451C">
      <w:pPr>
        <w:jc w:val="both"/>
        <w:rPr>
          <w:rFonts w:ascii="Garamond" w:hAnsi="Garamond" w:cs="Arial"/>
          <w:sz w:val="26"/>
          <w:szCs w:val="26"/>
        </w:rPr>
      </w:pPr>
    </w:p>
    <w:p w:rsidR="002C451C" w:rsidRDefault="002C451C">
      <w:pPr>
        <w:jc w:val="both"/>
        <w:rPr>
          <w:rFonts w:ascii="Garamond" w:hAnsi="Garamond" w:cs="Arial"/>
          <w:sz w:val="26"/>
          <w:szCs w:val="26"/>
        </w:rPr>
      </w:pPr>
    </w:p>
    <w:p w:rsidR="0047085D" w:rsidRDefault="0047085D" w:rsidP="00BD7EF9">
      <w:pPr>
        <w:jc w:val="both"/>
        <w:rPr>
          <w:rFonts w:ascii="Garamond" w:hAnsi="Garamond" w:cs="Arial"/>
          <w:b/>
          <w:szCs w:val="24"/>
          <w:u w:val="single"/>
        </w:rPr>
      </w:pPr>
    </w:p>
    <w:p w:rsidR="00AB6CEE" w:rsidRDefault="00AB6CEE" w:rsidP="00BD7EF9">
      <w:pPr>
        <w:jc w:val="both"/>
        <w:rPr>
          <w:rFonts w:ascii="Garamond" w:hAnsi="Garamond" w:cs="Arial"/>
          <w:b/>
          <w:szCs w:val="24"/>
          <w:u w:val="single"/>
        </w:rPr>
      </w:pPr>
    </w:p>
    <w:p w:rsidR="00BD7EF9" w:rsidRPr="00781168" w:rsidRDefault="006D2E66" w:rsidP="00BD7EF9">
      <w:pPr>
        <w:jc w:val="both"/>
        <w:rPr>
          <w:rFonts w:ascii="Garamond" w:hAnsi="Garamond" w:cs="Arial"/>
          <w:b/>
          <w:sz w:val="32"/>
          <w:szCs w:val="32"/>
          <w:u w:val="single"/>
        </w:rPr>
      </w:pPr>
      <w:r w:rsidRPr="00781168">
        <w:rPr>
          <w:rFonts w:ascii="Garamond" w:hAnsi="Garamond" w:cs="Arial"/>
          <w:b/>
          <w:sz w:val="32"/>
          <w:szCs w:val="32"/>
          <w:u w:val="single"/>
        </w:rPr>
        <w:t>1</w:t>
      </w:r>
      <w:r w:rsidR="00BD7EF9" w:rsidRPr="00781168">
        <w:rPr>
          <w:rFonts w:ascii="Garamond" w:hAnsi="Garamond" w:cs="Arial"/>
          <w:b/>
          <w:sz w:val="32"/>
          <w:szCs w:val="32"/>
          <w:u w:val="single"/>
        </w:rPr>
        <w:t xml:space="preserve">.- </w:t>
      </w:r>
      <w:r w:rsidR="00CF0F52" w:rsidRPr="00781168">
        <w:rPr>
          <w:rFonts w:ascii="Garamond" w:hAnsi="Garamond" w:cs="Arial"/>
          <w:b/>
          <w:sz w:val="32"/>
          <w:szCs w:val="32"/>
          <w:u w:val="single"/>
        </w:rPr>
        <w:t>ANTECEDENTES</w:t>
      </w:r>
    </w:p>
    <w:p w:rsidR="002957A3" w:rsidRPr="00244F0F" w:rsidRDefault="002957A3" w:rsidP="002957A3">
      <w:pPr>
        <w:jc w:val="both"/>
        <w:rPr>
          <w:rFonts w:ascii="Garamond" w:hAnsi="Garamond" w:cs="Arial"/>
          <w:szCs w:val="24"/>
        </w:rPr>
      </w:pPr>
    </w:p>
    <w:p w:rsidR="0047085D" w:rsidRDefault="00251039" w:rsidP="004D0792">
      <w:pPr>
        <w:ind w:left="704"/>
        <w:jc w:val="both"/>
        <w:rPr>
          <w:rFonts w:ascii="Garamond" w:hAnsi="Garamond" w:cs="Arial"/>
          <w:szCs w:val="24"/>
        </w:rPr>
      </w:pPr>
      <w:r w:rsidRPr="00251039">
        <w:rPr>
          <w:rFonts w:ascii="Garamond" w:hAnsi="Garamond" w:cs="Arial"/>
          <w:szCs w:val="24"/>
        </w:rPr>
        <w:t>Desde el mes de</w:t>
      </w:r>
      <w:r>
        <w:rPr>
          <w:rFonts w:ascii="Garamond" w:hAnsi="Garamond" w:cs="Arial"/>
          <w:szCs w:val="24"/>
        </w:rPr>
        <w:t xml:space="preserve"> julio de 2012, el Grupo Gaycon</w:t>
      </w:r>
      <w:r w:rsidR="004D0792">
        <w:rPr>
          <w:rFonts w:ascii="Garamond" w:hAnsi="Garamond" w:cs="Arial"/>
          <w:szCs w:val="24"/>
        </w:rPr>
        <w:t xml:space="preserve"> (en adelante, GAYCON)</w:t>
      </w:r>
      <w:r>
        <w:rPr>
          <w:rFonts w:ascii="Garamond" w:hAnsi="Garamond" w:cs="Arial"/>
          <w:szCs w:val="24"/>
        </w:rPr>
        <w:t xml:space="preserve"> viene prestando servicios de gestión y asesoramiento </w:t>
      </w:r>
      <w:r w:rsidR="004D0792">
        <w:rPr>
          <w:rFonts w:ascii="Garamond" w:hAnsi="Garamond" w:cs="Arial"/>
          <w:szCs w:val="24"/>
        </w:rPr>
        <w:t>laboral, contable y fiscal a la sociedad Internet República, S.L. (en adelante, I.REPUBLICA). El alcance de los servicios que se han venido prestando de forma externa son:</w:t>
      </w:r>
    </w:p>
    <w:p w:rsidR="004D0792" w:rsidRDefault="004D0792" w:rsidP="004D0792">
      <w:pPr>
        <w:ind w:left="704"/>
        <w:jc w:val="both"/>
        <w:rPr>
          <w:rFonts w:ascii="Garamond" w:hAnsi="Garamond" w:cs="Arial"/>
          <w:szCs w:val="24"/>
        </w:rPr>
      </w:pPr>
    </w:p>
    <w:p w:rsidR="004D0792" w:rsidRPr="004D0792" w:rsidRDefault="004D0792" w:rsidP="004D0792">
      <w:pPr>
        <w:pStyle w:val="Prrafodelista"/>
        <w:numPr>
          <w:ilvl w:val="0"/>
          <w:numId w:val="12"/>
        </w:numPr>
        <w:jc w:val="both"/>
        <w:rPr>
          <w:rFonts w:ascii="Garamond" w:hAnsi="Garamond" w:cs="Arial"/>
          <w:sz w:val="24"/>
          <w:szCs w:val="24"/>
        </w:rPr>
      </w:pPr>
      <w:r w:rsidRPr="004D0792">
        <w:rPr>
          <w:rFonts w:ascii="Garamond" w:hAnsi="Garamond" w:cs="Arial"/>
          <w:sz w:val="24"/>
          <w:szCs w:val="24"/>
        </w:rPr>
        <w:t xml:space="preserve">Gestión y </w:t>
      </w:r>
      <w:r>
        <w:rPr>
          <w:rFonts w:ascii="Garamond" w:hAnsi="Garamond" w:cs="Arial"/>
          <w:sz w:val="24"/>
          <w:szCs w:val="24"/>
        </w:rPr>
        <w:t>A</w:t>
      </w:r>
      <w:r w:rsidRPr="004D0792">
        <w:rPr>
          <w:rFonts w:ascii="Garamond" w:hAnsi="Garamond" w:cs="Arial"/>
          <w:sz w:val="24"/>
          <w:szCs w:val="24"/>
        </w:rPr>
        <w:t>sesoramiento Laboral: nóminas y seguros sociales</w:t>
      </w:r>
    </w:p>
    <w:p w:rsidR="004D0792" w:rsidRPr="004D0792" w:rsidRDefault="004D0792" w:rsidP="004D0792">
      <w:pPr>
        <w:pStyle w:val="Prrafodelista"/>
        <w:numPr>
          <w:ilvl w:val="0"/>
          <w:numId w:val="12"/>
        </w:numPr>
        <w:jc w:val="both"/>
        <w:rPr>
          <w:rFonts w:ascii="Garamond" w:hAnsi="Garamond" w:cs="Arial"/>
          <w:sz w:val="24"/>
          <w:szCs w:val="24"/>
        </w:rPr>
      </w:pPr>
      <w:r w:rsidRPr="004D0792">
        <w:rPr>
          <w:rFonts w:ascii="Garamond" w:hAnsi="Garamond" w:cs="Arial"/>
          <w:sz w:val="24"/>
          <w:szCs w:val="24"/>
        </w:rPr>
        <w:t>Facturación a Clientes y envío (excepto Factura</w:t>
      </w:r>
      <w:r>
        <w:rPr>
          <w:rFonts w:ascii="Garamond" w:hAnsi="Garamond" w:cs="Arial"/>
          <w:sz w:val="24"/>
          <w:szCs w:val="24"/>
        </w:rPr>
        <w:t>s Emitidas en la</w:t>
      </w:r>
      <w:r w:rsidRPr="004D0792">
        <w:rPr>
          <w:rFonts w:ascii="Garamond" w:hAnsi="Garamond" w:cs="Arial"/>
          <w:sz w:val="24"/>
          <w:szCs w:val="24"/>
        </w:rPr>
        <w:t xml:space="preserve"> Plataforma)</w:t>
      </w:r>
    </w:p>
    <w:p w:rsidR="004D0792" w:rsidRPr="004D0792" w:rsidRDefault="004D0792" w:rsidP="004D0792">
      <w:pPr>
        <w:pStyle w:val="Prrafodelista"/>
        <w:numPr>
          <w:ilvl w:val="0"/>
          <w:numId w:val="12"/>
        </w:numPr>
        <w:jc w:val="both"/>
        <w:rPr>
          <w:rFonts w:ascii="Garamond" w:hAnsi="Garamond" w:cs="Arial"/>
          <w:sz w:val="24"/>
          <w:szCs w:val="24"/>
        </w:rPr>
      </w:pPr>
      <w:r w:rsidRPr="004D0792">
        <w:rPr>
          <w:rFonts w:ascii="Garamond" w:hAnsi="Garamond" w:cs="Arial"/>
          <w:sz w:val="24"/>
          <w:szCs w:val="24"/>
        </w:rPr>
        <w:t>Contabilidad de la sociedad: incluyendo, Cuentas Anuales y Libros Oficiales</w:t>
      </w:r>
    </w:p>
    <w:p w:rsidR="004D0792" w:rsidRPr="004D0792" w:rsidRDefault="004D0792" w:rsidP="004D0792">
      <w:pPr>
        <w:pStyle w:val="Prrafodelista"/>
        <w:numPr>
          <w:ilvl w:val="0"/>
          <w:numId w:val="12"/>
        </w:numPr>
        <w:jc w:val="both"/>
        <w:rPr>
          <w:rFonts w:ascii="Garamond" w:hAnsi="Garamond" w:cs="Arial"/>
          <w:sz w:val="24"/>
          <w:szCs w:val="24"/>
        </w:rPr>
      </w:pPr>
      <w:r w:rsidRPr="004D0792">
        <w:rPr>
          <w:rFonts w:ascii="Garamond" w:hAnsi="Garamond" w:cs="Arial"/>
          <w:sz w:val="24"/>
          <w:szCs w:val="24"/>
        </w:rPr>
        <w:t>Gestión Tributaria: presentación de impuestos y declaraciones informativas</w:t>
      </w:r>
    </w:p>
    <w:p w:rsidR="004D0792" w:rsidRDefault="004D0792" w:rsidP="004D0792">
      <w:pPr>
        <w:pStyle w:val="Prrafodelista"/>
        <w:numPr>
          <w:ilvl w:val="0"/>
          <w:numId w:val="12"/>
        </w:numPr>
        <w:jc w:val="both"/>
        <w:rPr>
          <w:rFonts w:ascii="Garamond" w:hAnsi="Garamond" w:cs="Arial"/>
          <w:sz w:val="24"/>
          <w:szCs w:val="24"/>
        </w:rPr>
      </w:pPr>
      <w:r w:rsidRPr="004D0792">
        <w:rPr>
          <w:rFonts w:ascii="Garamond" w:hAnsi="Garamond" w:cs="Arial"/>
          <w:sz w:val="24"/>
          <w:szCs w:val="24"/>
        </w:rPr>
        <w:t>Informes Trimestrales: Cuenta de Resultados, Balance de Situación y Detalle de Ingresos y Gastos</w:t>
      </w:r>
    </w:p>
    <w:p w:rsidR="00B156F2" w:rsidRPr="004D0792" w:rsidRDefault="00B156F2" w:rsidP="004D0792">
      <w:pPr>
        <w:pStyle w:val="Prrafodelista"/>
        <w:numPr>
          <w:ilvl w:val="0"/>
          <w:numId w:val="12"/>
        </w:numPr>
        <w:jc w:val="both"/>
        <w:rPr>
          <w:rFonts w:ascii="Garamond" w:hAnsi="Garamond" w:cs="Arial"/>
          <w:sz w:val="24"/>
          <w:szCs w:val="24"/>
        </w:rPr>
      </w:pPr>
      <w:r>
        <w:rPr>
          <w:rFonts w:ascii="Garamond" w:hAnsi="Garamond" w:cs="Arial"/>
          <w:sz w:val="24"/>
          <w:szCs w:val="24"/>
        </w:rPr>
        <w:t>Planificación Fiscal: análisis de determinadas operaciones para optimizar la carga fiscal</w:t>
      </w:r>
    </w:p>
    <w:p w:rsidR="00CD4996" w:rsidRDefault="008536EC" w:rsidP="00CD4996">
      <w:pPr>
        <w:ind w:left="704"/>
        <w:jc w:val="both"/>
        <w:rPr>
          <w:rFonts w:ascii="Garamond" w:hAnsi="Garamond" w:cs="Arial"/>
          <w:szCs w:val="24"/>
        </w:rPr>
      </w:pPr>
      <w:r>
        <w:rPr>
          <w:rFonts w:ascii="Garamond" w:hAnsi="Garamond" w:cs="Arial"/>
          <w:szCs w:val="24"/>
        </w:rPr>
        <w:t>D</w:t>
      </w:r>
      <w:r w:rsidR="00251039">
        <w:rPr>
          <w:rFonts w:ascii="Garamond" w:hAnsi="Garamond" w:cs="Arial"/>
          <w:szCs w:val="24"/>
        </w:rPr>
        <w:t xml:space="preserve">esde el mes de septiembre de 2015, </w:t>
      </w:r>
      <w:r w:rsidR="004D0792">
        <w:rPr>
          <w:rFonts w:ascii="Garamond" w:hAnsi="Garamond" w:cs="Arial"/>
          <w:szCs w:val="24"/>
        </w:rPr>
        <w:t xml:space="preserve">un empleado de </w:t>
      </w:r>
      <w:r w:rsidR="00251039">
        <w:rPr>
          <w:rFonts w:ascii="Garamond" w:hAnsi="Garamond" w:cs="Arial"/>
          <w:szCs w:val="24"/>
        </w:rPr>
        <w:t>Gaycon Fiscal</w:t>
      </w:r>
      <w:r w:rsidR="00CD4996">
        <w:rPr>
          <w:rFonts w:ascii="Garamond" w:hAnsi="Garamond" w:cs="Arial"/>
          <w:szCs w:val="24"/>
        </w:rPr>
        <w:t xml:space="preserve"> </w:t>
      </w:r>
      <w:r w:rsidR="004D0792">
        <w:rPr>
          <w:rFonts w:ascii="Garamond" w:hAnsi="Garamond" w:cs="Arial"/>
          <w:szCs w:val="24"/>
        </w:rPr>
        <w:t>presta servicios administrativos en la oficina de I.REPUBLICA durante 4 horas</w:t>
      </w:r>
      <w:r>
        <w:rPr>
          <w:rFonts w:ascii="Garamond" w:hAnsi="Garamond" w:cs="Arial"/>
          <w:szCs w:val="24"/>
        </w:rPr>
        <w:t>,</w:t>
      </w:r>
      <w:r w:rsidR="004D0792">
        <w:rPr>
          <w:rFonts w:ascii="Garamond" w:hAnsi="Garamond" w:cs="Arial"/>
          <w:szCs w:val="24"/>
        </w:rPr>
        <w:t xml:space="preserve"> un día a la semana</w:t>
      </w:r>
      <w:r>
        <w:rPr>
          <w:rFonts w:ascii="Garamond" w:hAnsi="Garamond" w:cs="Arial"/>
          <w:szCs w:val="24"/>
        </w:rPr>
        <w:t>, con el siguiente cometido</w:t>
      </w:r>
      <w:r w:rsidR="0010523E">
        <w:rPr>
          <w:rFonts w:ascii="Garamond" w:hAnsi="Garamond" w:cs="Arial"/>
          <w:szCs w:val="24"/>
        </w:rPr>
        <w:t>:</w:t>
      </w:r>
    </w:p>
    <w:p w:rsidR="0010523E" w:rsidRDefault="0010523E" w:rsidP="00CD4996">
      <w:pPr>
        <w:ind w:left="704"/>
        <w:jc w:val="both"/>
        <w:rPr>
          <w:rFonts w:ascii="Garamond" w:hAnsi="Garamond" w:cs="Arial"/>
          <w:szCs w:val="24"/>
        </w:rPr>
      </w:pPr>
    </w:p>
    <w:p w:rsidR="0010523E" w:rsidRDefault="0010523E" w:rsidP="0010523E">
      <w:pPr>
        <w:pStyle w:val="Prrafodelista"/>
        <w:numPr>
          <w:ilvl w:val="0"/>
          <w:numId w:val="12"/>
        </w:numPr>
        <w:jc w:val="both"/>
        <w:rPr>
          <w:rFonts w:ascii="Garamond" w:hAnsi="Garamond" w:cs="Arial"/>
          <w:sz w:val="24"/>
          <w:szCs w:val="24"/>
        </w:rPr>
      </w:pPr>
      <w:r>
        <w:rPr>
          <w:rFonts w:ascii="Garamond" w:hAnsi="Garamond" w:cs="Arial"/>
          <w:sz w:val="24"/>
          <w:szCs w:val="24"/>
        </w:rPr>
        <w:t>Emisión de Facturas a Clientes: recabar y elaborar la facturación emitida a clientes.</w:t>
      </w:r>
    </w:p>
    <w:p w:rsidR="0010523E" w:rsidRDefault="0010523E" w:rsidP="0010523E">
      <w:pPr>
        <w:pStyle w:val="Prrafodelista"/>
        <w:ind w:left="1428"/>
        <w:jc w:val="both"/>
        <w:rPr>
          <w:rFonts w:ascii="Garamond" w:hAnsi="Garamond" w:cs="Arial"/>
          <w:sz w:val="24"/>
          <w:szCs w:val="24"/>
        </w:rPr>
      </w:pPr>
    </w:p>
    <w:p w:rsidR="0010523E" w:rsidRDefault="0010523E" w:rsidP="0010523E">
      <w:pPr>
        <w:pStyle w:val="Prrafodelista"/>
        <w:numPr>
          <w:ilvl w:val="0"/>
          <w:numId w:val="12"/>
        </w:numPr>
        <w:jc w:val="both"/>
        <w:rPr>
          <w:rFonts w:ascii="Garamond" w:hAnsi="Garamond" w:cs="Arial"/>
          <w:sz w:val="24"/>
          <w:szCs w:val="24"/>
        </w:rPr>
      </w:pPr>
      <w:r>
        <w:rPr>
          <w:rFonts w:ascii="Garamond" w:hAnsi="Garamond" w:cs="Arial"/>
          <w:sz w:val="24"/>
          <w:szCs w:val="24"/>
        </w:rPr>
        <w:t>Gestión de Cobro de Facturas de Clientes pendientes: el importe de los saldos de clientes en balance era muy elevado y, por otro lado, la sociedad incurre en gastos financieros por el aplazamiento de impuestos, financiación bancaria, etc…</w:t>
      </w:r>
    </w:p>
    <w:p w:rsidR="0010523E" w:rsidRPr="004D0792" w:rsidRDefault="0010523E" w:rsidP="0010523E">
      <w:pPr>
        <w:pStyle w:val="Prrafodelista"/>
        <w:ind w:left="1428"/>
        <w:jc w:val="both"/>
        <w:rPr>
          <w:rFonts w:ascii="Garamond" w:hAnsi="Garamond" w:cs="Arial"/>
          <w:sz w:val="24"/>
          <w:szCs w:val="24"/>
        </w:rPr>
      </w:pPr>
    </w:p>
    <w:p w:rsidR="0010523E" w:rsidRDefault="0010523E" w:rsidP="0010523E">
      <w:pPr>
        <w:pStyle w:val="Prrafodelista"/>
        <w:numPr>
          <w:ilvl w:val="0"/>
          <w:numId w:val="12"/>
        </w:numPr>
        <w:jc w:val="both"/>
        <w:rPr>
          <w:rFonts w:ascii="Garamond" w:hAnsi="Garamond" w:cs="Arial"/>
          <w:sz w:val="24"/>
          <w:szCs w:val="24"/>
        </w:rPr>
      </w:pPr>
      <w:r w:rsidRPr="0010523E">
        <w:rPr>
          <w:rFonts w:ascii="Garamond" w:hAnsi="Garamond" w:cs="Arial"/>
          <w:sz w:val="24"/>
          <w:szCs w:val="24"/>
        </w:rPr>
        <w:t xml:space="preserve">Identificación de cobros y pagos realizados a través del banco, tarjeta de crédito, efectivo o </w:t>
      </w:r>
      <w:proofErr w:type="spellStart"/>
      <w:r w:rsidRPr="0010523E">
        <w:rPr>
          <w:rFonts w:ascii="Garamond" w:hAnsi="Garamond" w:cs="Arial"/>
          <w:sz w:val="24"/>
          <w:szCs w:val="24"/>
        </w:rPr>
        <w:t>paypal</w:t>
      </w:r>
      <w:proofErr w:type="spellEnd"/>
      <w:r>
        <w:rPr>
          <w:rFonts w:ascii="Garamond" w:hAnsi="Garamond" w:cs="Arial"/>
          <w:sz w:val="24"/>
          <w:szCs w:val="24"/>
        </w:rPr>
        <w:t xml:space="preserve">. </w:t>
      </w:r>
      <w:r w:rsidR="008536EC">
        <w:rPr>
          <w:rFonts w:ascii="Garamond" w:hAnsi="Garamond" w:cs="Arial"/>
          <w:sz w:val="24"/>
          <w:szCs w:val="24"/>
        </w:rPr>
        <w:t xml:space="preserve">Hemos </w:t>
      </w:r>
      <w:r>
        <w:rPr>
          <w:rFonts w:ascii="Garamond" w:hAnsi="Garamond" w:cs="Arial"/>
          <w:sz w:val="24"/>
          <w:szCs w:val="24"/>
        </w:rPr>
        <w:t>detecta</w:t>
      </w:r>
      <w:r w:rsidR="008536EC">
        <w:rPr>
          <w:rFonts w:ascii="Garamond" w:hAnsi="Garamond" w:cs="Arial"/>
          <w:sz w:val="24"/>
          <w:szCs w:val="24"/>
        </w:rPr>
        <w:t>do</w:t>
      </w:r>
      <w:r>
        <w:rPr>
          <w:rFonts w:ascii="Garamond" w:hAnsi="Garamond" w:cs="Arial"/>
          <w:sz w:val="24"/>
          <w:szCs w:val="24"/>
        </w:rPr>
        <w:t xml:space="preserve"> pagos de los que no tenemos la factura o ticket y hay que hacer las gestiones oportunas para conseguir las facturas/tickets/justificantes de dichos pagos.</w:t>
      </w:r>
    </w:p>
    <w:p w:rsidR="0010523E" w:rsidRDefault="0010523E" w:rsidP="0010523E">
      <w:pPr>
        <w:pStyle w:val="Prrafodelista"/>
        <w:rPr>
          <w:rFonts w:ascii="Garamond" w:hAnsi="Garamond" w:cs="Arial"/>
          <w:sz w:val="24"/>
          <w:szCs w:val="24"/>
        </w:rPr>
      </w:pPr>
    </w:p>
    <w:p w:rsidR="00FD3E2B" w:rsidRDefault="00FD3E2B" w:rsidP="00FD3E2B">
      <w:pPr>
        <w:pStyle w:val="Prrafodelista"/>
        <w:numPr>
          <w:ilvl w:val="0"/>
          <w:numId w:val="12"/>
        </w:numPr>
        <w:rPr>
          <w:rFonts w:ascii="Garamond" w:hAnsi="Garamond" w:cs="Arial"/>
          <w:sz w:val="24"/>
          <w:szCs w:val="24"/>
        </w:rPr>
      </w:pPr>
      <w:r>
        <w:rPr>
          <w:rFonts w:ascii="Garamond" w:hAnsi="Garamond" w:cs="Arial"/>
          <w:sz w:val="24"/>
          <w:szCs w:val="24"/>
        </w:rPr>
        <w:t>Gestión documental para el trámite de Homologación como Proveedores.</w:t>
      </w:r>
    </w:p>
    <w:p w:rsidR="00FD3E2B" w:rsidRDefault="00FD3E2B" w:rsidP="0010523E">
      <w:pPr>
        <w:pStyle w:val="Prrafodelista"/>
        <w:rPr>
          <w:rFonts w:ascii="Garamond" w:hAnsi="Garamond" w:cs="Arial"/>
          <w:sz w:val="24"/>
          <w:szCs w:val="24"/>
        </w:rPr>
      </w:pPr>
    </w:p>
    <w:p w:rsidR="0010523E" w:rsidRPr="0010523E" w:rsidRDefault="008536EC" w:rsidP="008C0024">
      <w:pPr>
        <w:pStyle w:val="Prrafodelista"/>
        <w:jc w:val="both"/>
        <w:rPr>
          <w:rFonts w:ascii="Garamond" w:hAnsi="Garamond" w:cs="Arial"/>
          <w:sz w:val="24"/>
          <w:szCs w:val="24"/>
        </w:rPr>
      </w:pPr>
      <w:r>
        <w:rPr>
          <w:rFonts w:ascii="Garamond" w:hAnsi="Garamond" w:cs="Arial"/>
          <w:sz w:val="24"/>
          <w:szCs w:val="24"/>
        </w:rPr>
        <w:t>T</w:t>
      </w:r>
      <w:r w:rsidR="0010523E">
        <w:rPr>
          <w:rFonts w:ascii="Garamond" w:hAnsi="Garamond" w:cs="Arial"/>
          <w:sz w:val="24"/>
          <w:szCs w:val="24"/>
        </w:rPr>
        <w:t>rabajar</w:t>
      </w:r>
      <w:r w:rsidR="004511F5">
        <w:rPr>
          <w:rFonts w:ascii="Garamond" w:hAnsi="Garamond" w:cs="Arial"/>
          <w:sz w:val="24"/>
          <w:szCs w:val="24"/>
        </w:rPr>
        <w:t xml:space="preserve"> 1 día por semana</w:t>
      </w:r>
      <w:r w:rsidR="0010523E">
        <w:rPr>
          <w:rFonts w:ascii="Garamond" w:hAnsi="Garamond" w:cs="Arial"/>
          <w:sz w:val="24"/>
          <w:szCs w:val="24"/>
        </w:rPr>
        <w:t xml:space="preserve"> “in situ” facilita el contacto con las personas que intervienen en las operaciones, permite un mejor acceso a la documentación</w:t>
      </w:r>
      <w:r w:rsidR="004511F5">
        <w:rPr>
          <w:rFonts w:ascii="Garamond" w:hAnsi="Garamond" w:cs="Arial"/>
          <w:sz w:val="24"/>
          <w:szCs w:val="24"/>
        </w:rPr>
        <w:t xml:space="preserve"> y establece una rutina de trabajo continuada.</w:t>
      </w:r>
    </w:p>
    <w:p w:rsidR="006324EA" w:rsidRDefault="004511F5" w:rsidP="008C0024">
      <w:pPr>
        <w:ind w:left="705"/>
        <w:jc w:val="both"/>
        <w:rPr>
          <w:rFonts w:ascii="Garamond" w:hAnsi="Garamond" w:cs="Arial"/>
          <w:szCs w:val="24"/>
        </w:rPr>
      </w:pPr>
      <w:r>
        <w:rPr>
          <w:rFonts w:ascii="Garamond" w:hAnsi="Garamond" w:cs="Arial"/>
          <w:szCs w:val="24"/>
        </w:rPr>
        <w:t>En base a los servicios prestados, I.REPUBLICA ha solicitado a GAYCON que le informe sobre los procesos administrativos que sean susceptibles de mejora.</w:t>
      </w:r>
    </w:p>
    <w:p w:rsidR="004511F5" w:rsidRDefault="004511F5" w:rsidP="008C0024">
      <w:pPr>
        <w:ind w:left="705"/>
        <w:jc w:val="both"/>
        <w:rPr>
          <w:rFonts w:ascii="Garamond" w:hAnsi="Garamond" w:cs="Arial"/>
          <w:szCs w:val="24"/>
        </w:rPr>
      </w:pPr>
    </w:p>
    <w:p w:rsidR="004511F5" w:rsidRPr="004511F5" w:rsidRDefault="004511F5" w:rsidP="008C0024">
      <w:pPr>
        <w:ind w:left="705"/>
        <w:jc w:val="both"/>
        <w:rPr>
          <w:rFonts w:ascii="Garamond" w:hAnsi="Garamond" w:cs="Arial"/>
          <w:szCs w:val="24"/>
        </w:rPr>
      </w:pPr>
      <w:r>
        <w:rPr>
          <w:rFonts w:ascii="Garamond" w:hAnsi="Garamond" w:cs="Arial"/>
          <w:szCs w:val="24"/>
        </w:rPr>
        <w:t>En el presente Informe se explican los procesos administrativos desde el conocimiento que tiene Gaycon y se hacen recomendaciones y sugerencias sobre posibles mejoras y normalización de dichos procesos.</w:t>
      </w:r>
    </w:p>
    <w:p w:rsidR="00017524" w:rsidRDefault="00017524" w:rsidP="0079175A">
      <w:pPr>
        <w:pStyle w:val="Prrafodelista"/>
        <w:ind w:left="2130"/>
        <w:jc w:val="both"/>
        <w:rPr>
          <w:rFonts w:ascii="Garamond" w:eastAsia="Times New Roman" w:hAnsi="Garamond" w:cs="Arial"/>
          <w:sz w:val="24"/>
          <w:szCs w:val="24"/>
          <w:lang w:eastAsia="es-ES"/>
        </w:rPr>
      </w:pPr>
    </w:p>
    <w:p w:rsidR="00CA5D47" w:rsidRDefault="00CA5D47" w:rsidP="0079175A">
      <w:pPr>
        <w:pStyle w:val="Prrafodelista"/>
        <w:ind w:left="2130"/>
        <w:jc w:val="both"/>
        <w:rPr>
          <w:rFonts w:ascii="Garamond" w:eastAsia="Times New Roman" w:hAnsi="Garamond" w:cs="Arial"/>
          <w:sz w:val="24"/>
          <w:szCs w:val="24"/>
          <w:lang w:eastAsia="es-ES"/>
        </w:rPr>
      </w:pPr>
    </w:p>
    <w:p w:rsidR="00CA5D47" w:rsidRDefault="00CA5D47" w:rsidP="0079175A">
      <w:pPr>
        <w:pStyle w:val="Prrafodelista"/>
        <w:ind w:left="2130"/>
        <w:jc w:val="both"/>
        <w:rPr>
          <w:rFonts w:ascii="Garamond" w:eastAsia="Times New Roman" w:hAnsi="Garamond" w:cs="Arial"/>
          <w:sz w:val="24"/>
          <w:szCs w:val="24"/>
          <w:lang w:eastAsia="es-ES"/>
        </w:rPr>
      </w:pPr>
    </w:p>
    <w:p w:rsidR="00CA5D47" w:rsidRDefault="00CA5D47" w:rsidP="0079175A">
      <w:pPr>
        <w:pStyle w:val="Prrafodelista"/>
        <w:ind w:left="2130"/>
        <w:jc w:val="both"/>
        <w:rPr>
          <w:rFonts w:ascii="Garamond" w:eastAsia="Times New Roman" w:hAnsi="Garamond" w:cs="Arial"/>
          <w:sz w:val="24"/>
          <w:szCs w:val="24"/>
          <w:lang w:eastAsia="es-ES"/>
        </w:rPr>
      </w:pPr>
    </w:p>
    <w:p w:rsidR="00CA5D47" w:rsidRDefault="00CA5D47" w:rsidP="0079175A">
      <w:pPr>
        <w:pStyle w:val="Prrafodelista"/>
        <w:ind w:left="2130"/>
        <w:jc w:val="both"/>
        <w:rPr>
          <w:rFonts w:ascii="Garamond" w:eastAsia="Times New Roman" w:hAnsi="Garamond" w:cs="Arial"/>
          <w:sz w:val="24"/>
          <w:szCs w:val="24"/>
          <w:lang w:eastAsia="es-ES"/>
        </w:rPr>
      </w:pPr>
    </w:p>
    <w:p w:rsidR="00CA5D47" w:rsidRDefault="00CA5D47" w:rsidP="0079175A">
      <w:pPr>
        <w:pStyle w:val="Prrafodelista"/>
        <w:ind w:left="2130"/>
        <w:jc w:val="both"/>
        <w:rPr>
          <w:rFonts w:ascii="Garamond" w:eastAsia="Times New Roman" w:hAnsi="Garamond" w:cs="Arial"/>
          <w:sz w:val="24"/>
          <w:szCs w:val="24"/>
          <w:lang w:eastAsia="es-ES"/>
        </w:rPr>
      </w:pPr>
    </w:p>
    <w:p w:rsidR="008536EC" w:rsidRDefault="008536EC" w:rsidP="00CA5D47">
      <w:pPr>
        <w:jc w:val="both"/>
        <w:rPr>
          <w:rFonts w:ascii="Garamond" w:hAnsi="Garamond" w:cs="Arial"/>
          <w:b/>
          <w:sz w:val="32"/>
          <w:szCs w:val="32"/>
          <w:u w:val="single"/>
        </w:rPr>
      </w:pPr>
    </w:p>
    <w:p w:rsidR="00CA5D47" w:rsidRDefault="00CA5D47" w:rsidP="00CA5D47">
      <w:pPr>
        <w:jc w:val="both"/>
        <w:rPr>
          <w:rFonts w:ascii="Garamond" w:hAnsi="Garamond" w:cs="Arial"/>
          <w:b/>
          <w:sz w:val="32"/>
          <w:szCs w:val="32"/>
          <w:u w:val="single"/>
        </w:rPr>
      </w:pPr>
      <w:r>
        <w:rPr>
          <w:rFonts w:ascii="Garamond" w:hAnsi="Garamond" w:cs="Arial"/>
          <w:b/>
          <w:sz w:val="32"/>
          <w:szCs w:val="32"/>
          <w:u w:val="single"/>
        </w:rPr>
        <w:t>2</w:t>
      </w:r>
      <w:r w:rsidRPr="00781168">
        <w:rPr>
          <w:rFonts w:ascii="Garamond" w:hAnsi="Garamond" w:cs="Arial"/>
          <w:b/>
          <w:sz w:val="32"/>
          <w:szCs w:val="32"/>
          <w:u w:val="single"/>
        </w:rPr>
        <w:t xml:space="preserve">.- </w:t>
      </w:r>
      <w:r>
        <w:rPr>
          <w:rFonts w:ascii="Garamond" w:hAnsi="Garamond" w:cs="Arial"/>
          <w:b/>
          <w:sz w:val="32"/>
          <w:szCs w:val="32"/>
          <w:u w:val="single"/>
        </w:rPr>
        <w:t>FACTURACION EMITIDA A CLIENTES</w:t>
      </w:r>
    </w:p>
    <w:p w:rsidR="00CA5D47" w:rsidRDefault="00CA5D47" w:rsidP="00CA5D47">
      <w:pPr>
        <w:jc w:val="both"/>
        <w:rPr>
          <w:rFonts w:ascii="Garamond" w:hAnsi="Garamond" w:cs="Arial"/>
          <w:szCs w:val="24"/>
        </w:rPr>
      </w:pPr>
    </w:p>
    <w:p w:rsidR="008536EC" w:rsidRPr="00244F0F" w:rsidRDefault="008536EC" w:rsidP="00CA5D47">
      <w:pPr>
        <w:jc w:val="both"/>
        <w:rPr>
          <w:rFonts w:ascii="Garamond" w:hAnsi="Garamond" w:cs="Arial"/>
          <w:szCs w:val="24"/>
        </w:rPr>
      </w:pPr>
    </w:p>
    <w:p w:rsidR="00313B17" w:rsidRPr="001F746F" w:rsidRDefault="00313B17" w:rsidP="00CA5D47">
      <w:pPr>
        <w:pStyle w:val="Prrafodelista"/>
        <w:ind w:left="709"/>
        <w:jc w:val="both"/>
        <w:rPr>
          <w:rFonts w:ascii="Garamond" w:eastAsia="Times New Roman" w:hAnsi="Garamond" w:cs="Arial"/>
          <w:b/>
          <w:sz w:val="28"/>
          <w:szCs w:val="28"/>
          <w:u w:val="single"/>
          <w:lang w:eastAsia="es-ES"/>
        </w:rPr>
      </w:pPr>
      <w:r w:rsidRPr="001F746F">
        <w:rPr>
          <w:rFonts w:ascii="Garamond" w:eastAsia="Times New Roman" w:hAnsi="Garamond" w:cs="Arial"/>
          <w:b/>
          <w:sz w:val="28"/>
          <w:szCs w:val="28"/>
          <w:u w:val="single"/>
          <w:lang w:eastAsia="es-ES"/>
        </w:rPr>
        <w:t>2.1.- PROCEDIMIENTO ACTUAL</w:t>
      </w:r>
    </w:p>
    <w:p w:rsidR="00313B17" w:rsidRDefault="00313B17" w:rsidP="00CA5D47">
      <w:pPr>
        <w:pStyle w:val="Prrafodelista"/>
        <w:ind w:left="709"/>
        <w:jc w:val="both"/>
        <w:rPr>
          <w:rFonts w:ascii="Garamond" w:eastAsia="Times New Roman" w:hAnsi="Garamond" w:cs="Arial"/>
          <w:sz w:val="24"/>
          <w:szCs w:val="24"/>
          <w:lang w:eastAsia="es-ES"/>
        </w:rPr>
      </w:pPr>
    </w:p>
    <w:p w:rsidR="00403276" w:rsidRDefault="00CA5D47" w:rsidP="00CA5D47">
      <w:pPr>
        <w:pStyle w:val="Prrafodelista"/>
        <w:ind w:left="709"/>
        <w:jc w:val="both"/>
        <w:rPr>
          <w:rFonts w:ascii="Garamond" w:eastAsia="Times New Roman" w:hAnsi="Garamond" w:cs="Arial"/>
          <w:sz w:val="24"/>
          <w:szCs w:val="24"/>
          <w:lang w:eastAsia="es-ES"/>
        </w:rPr>
      </w:pPr>
      <w:r w:rsidRPr="00CA5D47">
        <w:rPr>
          <w:rFonts w:ascii="Garamond" w:eastAsia="Times New Roman" w:hAnsi="Garamond" w:cs="Arial"/>
          <w:sz w:val="24"/>
          <w:szCs w:val="24"/>
          <w:lang w:eastAsia="es-ES"/>
        </w:rPr>
        <w:t>GAYCON</w:t>
      </w:r>
      <w:r w:rsidR="00FD3E2B">
        <w:rPr>
          <w:rFonts w:ascii="Garamond" w:eastAsia="Times New Roman" w:hAnsi="Garamond" w:cs="Arial"/>
          <w:sz w:val="24"/>
          <w:szCs w:val="24"/>
          <w:lang w:eastAsia="es-ES"/>
        </w:rPr>
        <w:t xml:space="preserve"> emite todas las facturas de I.REPUBLICA, excepto las facturas emitidas</w:t>
      </w:r>
      <w:r w:rsidR="00403276">
        <w:rPr>
          <w:rFonts w:ascii="Garamond" w:eastAsia="Times New Roman" w:hAnsi="Garamond" w:cs="Arial"/>
          <w:sz w:val="24"/>
          <w:szCs w:val="24"/>
          <w:lang w:eastAsia="es-ES"/>
        </w:rPr>
        <w:t xml:space="preserve"> de </w:t>
      </w:r>
      <w:proofErr w:type="spellStart"/>
      <w:r w:rsidR="00403276">
        <w:rPr>
          <w:rFonts w:ascii="Garamond" w:eastAsia="Times New Roman" w:hAnsi="Garamond" w:cs="Arial"/>
          <w:sz w:val="24"/>
          <w:szCs w:val="24"/>
          <w:lang w:eastAsia="es-ES"/>
        </w:rPr>
        <w:t>SocialPubli</w:t>
      </w:r>
      <w:proofErr w:type="spellEnd"/>
      <w:r w:rsidR="00FD3E2B">
        <w:rPr>
          <w:rFonts w:ascii="Garamond" w:eastAsia="Times New Roman" w:hAnsi="Garamond" w:cs="Arial"/>
          <w:sz w:val="24"/>
          <w:szCs w:val="24"/>
          <w:lang w:eastAsia="es-ES"/>
        </w:rPr>
        <w:t xml:space="preserve"> de forma automática por la plataforma (llevan una serie de numeración específica).</w:t>
      </w:r>
      <w:r w:rsidR="0093657A">
        <w:rPr>
          <w:rFonts w:ascii="Garamond" w:eastAsia="Times New Roman" w:hAnsi="Garamond" w:cs="Arial"/>
          <w:sz w:val="24"/>
          <w:szCs w:val="24"/>
          <w:lang w:eastAsia="es-ES"/>
        </w:rPr>
        <w:t xml:space="preserve"> </w:t>
      </w:r>
      <w:r w:rsidR="00403276">
        <w:rPr>
          <w:rFonts w:ascii="Garamond" w:eastAsia="Times New Roman" w:hAnsi="Garamond" w:cs="Arial"/>
          <w:sz w:val="24"/>
          <w:szCs w:val="24"/>
          <w:lang w:eastAsia="es-ES"/>
        </w:rPr>
        <w:t>Una vez emitidas, GAYCON envía las facturas a los destinatarios vía mail y correo ordinario (excepto algunas que sólo se envían por mail).</w:t>
      </w:r>
    </w:p>
    <w:p w:rsidR="00403276" w:rsidRDefault="00403276" w:rsidP="00CA5D47">
      <w:pPr>
        <w:pStyle w:val="Prrafodelista"/>
        <w:ind w:left="709"/>
        <w:jc w:val="both"/>
        <w:rPr>
          <w:rFonts w:ascii="Garamond" w:eastAsia="Times New Roman" w:hAnsi="Garamond" w:cs="Arial"/>
          <w:sz w:val="24"/>
          <w:szCs w:val="24"/>
          <w:lang w:eastAsia="es-ES"/>
        </w:rPr>
      </w:pPr>
    </w:p>
    <w:p w:rsidR="00403276" w:rsidRDefault="00403276" w:rsidP="00CA5D47">
      <w:pPr>
        <w:pStyle w:val="Prrafodelista"/>
        <w:ind w:left="709"/>
        <w:jc w:val="both"/>
        <w:rPr>
          <w:rFonts w:ascii="Garamond" w:eastAsia="Times New Roman" w:hAnsi="Garamond" w:cs="Arial"/>
          <w:sz w:val="24"/>
          <w:szCs w:val="24"/>
          <w:lang w:eastAsia="es-ES"/>
        </w:rPr>
      </w:pPr>
      <w:r>
        <w:rPr>
          <w:rFonts w:ascii="Garamond" w:eastAsia="Times New Roman" w:hAnsi="Garamond" w:cs="Arial"/>
          <w:sz w:val="24"/>
          <w:szCs w:val="24"/>
          <w:lang w:eastAsia="es-ES"/>
        </w:rPr>
        <w:t>La información para emitir las facturas llega a Gaycon de:</w:t>
      </w:r>
    </w:p>
    <w:p w:rsidR="00403276" w:rsidRDefault="00403276" w:rsidP="00CA5D47">
      <w:pPr>
        <w:pStyle w:val="Prrafodelista"/>
        <w:ind w:left="709"/>
        <w:jc w:val="both"/>
        <w:rPr>
          <w:rFonts w:ascii="Garamond" w:eastAsia="Times New Roman" w:hAnsi="Garamond" w:cs="Arial"/>
          <w:sz w:val="24"/>
          <w:szCs w:val="24"/>
          <w:lang w:eastAsia="es-ES"/>
        </w:rPr>
      </w:pPr>
    </w:p>
    <w:p w:rsidR="00403276" w:rsidRDefault="00403276" w:rsidP="00403276">
      <w:pPr>
        <w:pStyle w:val="Prrafodelista"/>
        <w:numPr>
          <w:ilvl w:val="0"/>
          <w:numId w:val="12"/>
        </w:numPr>
        <w:jc w:val="both"/>
        <w:rPr>
          <w:rFonts w:ascii="Garamond" w:eastAsia="Times New Roman" w:hAnsi="Garamond" w:cs="Arial"/>
          <w:sz w:val="24"/>
          <w:szCs w:val="24"/>
          <w:lang w:eastAsia="es-ES"/>
        </w:rPr>
      </w:pPr>
      <w:r>
        <w:rPr>
          <w:rFonts w:ascii="Garamond" w:eastAsia="Times New Roman" w:hAnsi="Garamond" w:cs="Arial"/>
          <w:sz w:val="24"/>
          <w:szCs w:val="24"/>
          <w:lang w:eastAsia="es-ES"/>
        </w:rPr>
        <w:t xml:space="preserve">Tomás Rufino envía mediante mail las instrucciones para la emisión de todas las facturas, excepto las de </w:t>
      </w:r>
      <w:proofErr w:type="spellStart"/>
      <w:r>
        <w:rPr>
          <w:rFonts w:ascii="Garamond" w:eastAsia="Times New Roman" w:hAnsi="Garamond" w:cs="Arial"/>
          <w:sz w:val="24"/>
          <w:szCs w:val="24"/>
          <w:lang w:eastAsia="es-ES"/>
        </w:rPr>
        <w:t>SocialPubli</w:t>
      </w:r>
      <w:proofErr w:type="spellEnd"/>
      <w:r>
        <w:rPr>
          <w:rFonts w:ascii="Garamond" w:eastAsia="Times New Roman" w:hAnsi="Garamond" w:cs="Arial"/>
          <w:sz w:val="24"/>
          <w:szCs w:val="24"/>
          <w:lang w:eastAsia="es-ES"/>
        </w:rPr>
        <w:t>.</w:t>
      </w:r>
    </w:p>
    <w:p w:rsidR="0093657A" w:rsidRDefault="0093657A" w:rsidP="0093657A">
      <w:pPr>
        <w:pStyle w:val="Prrafodelista"/>
        <w:ind w:left="1428"/>
        <w:jc w:val="both"/>
        <w:rPr>
          <w:rFonts w:ascii="Garamond" w:eastAsia="Times New Roman" w:hAnsi="Garamond" w:cs="Arial"/>
          <w:sz w:val="24"/>
          <w:szCs w:val="24"/>
          <w:lang w:eastAsia="es-ES"/>
        </w:rPr>
      </w:pPr>
    </w:p>
    <w:p w:rsidR="00403276" w:rsidRDefault="00403276" w:rsidP="00403276">
      <w:pPr>
        <w:pStyle w:val="Prrafodelista"/>
        <w:numPr>
          <w:ilvl w:val="0"/>
          <w:numId w:val="12"/>
        </w:numPr>
        <w:jc w:val="both"/>
        <w:rPr>
          <w:rFonts w:ascii="Garamond" w:eastAsia="Times New Roman" w:hAnsi="Garamond" w:cs="Arial"/>
          <w:sz w:val="24"/>
          <w:szCs w:val="24"/>
          <w:lang w:eastAsia="es-ES"/>
        </w:rPr>
      </w:pPr>
      <w:r>
        <w:rPr>
          <w:rFonts w:ascii="Garamond" w:eastAsia="Times New Roman" w:hAnsi="Garamond" w:cs="Arial"/>
          <w:sz w:val="24"/>
          <w:szCs w:val="24"/>
          <w:lang w:eastAsia="es-ES"/>
        </w:rPr>
        <w:t xml:space="preserve">Juan Antonio Roncero envía mediante </w:t>
      </w:r>
      <w:r w:rsidR="00665C3B">
        <w:rPr>
          <w:rFonts w:ascii="Garamond" w:eastAsia="Times New Roman" w:hAnsi="Garamond" w:cs="Arial"/>
          <w:sz w:val="24"/>
          <w:szCs w:val="24"/>
          <w:lang w:eastAsia="es-ES"/>
        </w:rPr>
        <w:t>mail</w:t>
      </w:r>
      <w:r>
        <w:rPr>
          <w:rFonts w:ascii="Garamond" w:eastAsia="Times New Roman" w:hAnsi="Garamond" w:cs="Arial"/>
          <w:sz w:val="24"/>
          <w:szCs w:val="24"/>
          <w:lang w:eastAsia="es-ES"/>
        </w:rPr>
        <w:t xml:space="preserve"> las instrucciones para la emisión de las facturas de </w:t>
      </w:r>
      <w:proofErr w:type="spellStart"/>
      <w:r>
        <w:rPr>
          <w:rFonts w:ascii="Garamond" w:eastAsia="Times New Roman" w:hAnsi="Garamond" w:cs="Arial"/>
          <w:sz w:val="24"/>
          <w:szCs w:val="24"/>
          <w:lang w:eastAsia="es-ES"/>
        </w:rPr>
        <w:t>SocialPubli</w:t>
      </w:r>
      <w:proofErr w:type="spellEnd"/>
      <w:r>
        <w:rPr>
          <w:rFonts w:ascii="Garamond" w:eastAsia="Times New Roman" w:hAnsi="Garamond" w:cs="Arial"/>
          <w:sz w:val="24"/>
          <w:szCs w:val="24"/>
          <w:lang w:eastAsia="es-ES"/>
        </w:rPr>
        <w:t>.</w:t>
      </w:r>
    </w:p>
    <w:p w:rsidR="00403276" w:rsidRDefault="00403276" w:rsidP="00403276">
      <w:pPr>
        <w:ind w:left="708"/>
        <w:jc w:val="both"/>
        <w:rPr>
          <w:rFonts w:ascii="Garamond" w:hAnsi="Garamond" w:cs="Arial"/>
          <w:szCs w:val="24"/>
        </w:rPr>
      </w:pPr>
      <w:r>
        <w:rPr>
          <w:rFonts w:ascii="Garamond" w:hAnsi="Garamond" w:cs="Arial"/>
          <w:szCs w:val="24"/>
        </w:rPr>
        <w:t>No existe un calendario de facturación, sino que las facturas se realizan a medida que s</w:t>
      </w:r>
      <w:r w:rsidR="00313B17">
        <w:rPr>
          <w:rFonts w:ascii="Garamond" w:hAnsi="Garamond" w:cs="Arial"/>
          <w:szCs w:val="24"/>
        </w:rPr>
        <w:t>e</w:t>
      </w:r>
      <w:r>
        <w:rPr>
          <w:rFonts w:ascii="Garamond" w:hAnsi="Garamond" w:cs="Arial"/>
          <w:szCs w:val="24"/>
        </w:rPr>
        <w:t xml:space="preserve"> solicitan.</w:t>
      </w:r>
    </w:p>
    <w:p w:rsidR="00403276" w:rsidRDefault="00403276" w:rsidP="00403276">
      <w:pPr>
        <w:ind w:left="708"/>
        <w:jc w:val="both"/>
        <w:rPr>
          <w:rFonts w:ascii="Garamond" w:hAnsi="Garamond" w:cs="Arial"/>
          <w:szCs w:val="24"/>
        </w:rPr>
      </w:pPr>
    </w:p>
    <w:p w:rsidR="00313B17" w:rsidRDefault="00313B17" w:rsidP="00403276">
      <w:pPr>
        <w:ind w:left="708"/>
        <w:jc w:val="both"/>
        <w:rPr>
          <w:rFonts w:ascii="Garamond" w:hAnsi="Garamond" w:cs="Arial"/>
          <w:szCs w:val="24"/>
        </w:rPr>
      </w:pPr>
    </w:p>
    <w:p w:rsidR="001F746F" w:rsidRDefault="001F746F" w:rsidP="00403276">
      <w:pPr>
        <w:ind w:left="708"/>
        <w:jc w:val="both"/>
        <w:rPr>
          <w:rFonts w:ascii="Garamond" w:hAnsi="Garamond" w:cs="Arial"/>
          <w:szCs w:val="24"/>
        </w:rPr>
      </w:pPr>
    </w:p>
    <w:p w:rsidR="00313B17" w:rsidRPr="001F746F" w:rsidRDefault="00313B17" w:rsidP="00403276">
      <w:pPr>
        <w:ind w:left="708"/>
        <w:jc w:val="both"/>
        <w:rPr>
          <w:rFonts w:ascii="Garamond" w:hAnsi="Garamond" w:cs="Arial"/>
          <w:b/>
          <w:sz w:val="28"/>
          <w:szCs w:val="28"/>
          <w:u w:val="single"/>
        </w:rPr>
      </w:pPr>
      <w:r w:rsidRPr="001F746F">
        <w:rPr>
          <w:rFonts w:ascii="Garamond" w:hAnsi="Garamond" w:cs="Arial"/>
          <w:b/>
          <w:sz w:val="28"/>
          <w:szCs w:val="28"/>
          <w:u w:val="single"/>
        </w:rPr>
        <w:t>2.2.- MEJORAS POSIBLES</w:t>
      </w:r>
    </w:p>
    <w:p w:rsidR="00313B17" w:rsidRDefault="00313B17" w:rsidP="00403276">
      <w:pPr>
        <w:ind w:left="708"/>
        <w:jc w:val="both"/>
        <w:rPr>
          <w:rFonts w:ascii="Garamond" w:hAnsi="Garamond" w:cs="Arial"/>
          <w:szCs w:val="24"/>
        </w:rPr>
      </w:pPr>
    </w:p>
    <w:p w:rsidR="00313B17" w:rsidRDefault="00313B17" w:rsidP="00403276">
      <w:pPr>
        <w:ind w:left="708"/>
        <w:jc w:val="both"/>
        <w:rPr>
          <w:rFonts w:ascii="Garamond" w:hAnsi="Garamond" w:cs="Arial"/>
          <w:szCs w:val="24"/>
        </w:rPr>
      </w:pPr>
      <w:r>
        <w:rPr>
          <w:rFonts w:ascii="Garamond" w:hAnsi="Garamond" w:cs="Arial"/>
          <w:szCs w:val="24"/>
        </w:rPr>
        <w:t xml:space="preserve">El </w:t>
      </w:r>
      <w:r w:rsidR="00DC52F5">
        <w:rPr>
          <w:rFonts w:ascii="Garamond" w:hAnsi="Garamond" w:cs="Arial"/>
          <w:szCs w:val="24"/>
        </w:rPr>
        <w:t>p</w:t>
      </w:r>
      <w:r>
        <w:rPr>
          <w:rFonts w:ascii="Garamond" w:hAnsi="Garamond" w:cs="Arial"/>
          <w:szCs w:val="24"/>
        </w:rPr>
        <w:t xml:space="preserve">roceso de </w:t>
      </w:r>
      <w:r w:rsidR="00DC52F5">
        <w:rPr>
          <w:rFonts w:ascii="Garamond" w:hAnsi="Garamond" w:cs="Arial"/>
          <w:szCs w:val="24"/>
        </w:rPr>
        <w:t>F</w:t>
      </w:r>
      <w:r>
        <w:rPr>
          <w:rFonts w:ascii="Garamond" w:hAnsi="Garamond" w:cs="Arial"/>
          <w:szCs w:val="24"/>
        </w:rPr>
        <w:t>acturación debería seguir el esquema siguiente:</w:t>
      </w:r>
    </w:p>
    <w:p w:rsidR="00313B17" w:rsidRDefault="00313B17" w:rsidP="00403276">
      <w:pPr>
        <w:ind w:left="708"/>
        <w:jc w:val="both"/>
        <w:rPr>
          <w:rFonts w:ascii="Garamond" w:hAnsi="Garamond" w:cs="Arial"/>
          <w:szCs w:val="24"/>
        </w:rPr>
      </w:pPr>
    </w:p>
    <w:p w:rsidR="00313B17" w:rsidRDefault="00601B31" w:rsidP="00313B17">
      <w:pPr>
        <w:pStyle w:val="Prrafodelista"/>
        <w:numPr>
          <w:ilvl w:val="0"/>
          <w:numId w:val="12"/>
        </w:numPr>
        <w:jc w:val="both"/>
        <w:rPr>
          <w:rFonts w:ascii="Garamond" w:eastAsia="Times New Roman" w:hAnsi="Garamond" w:cs="Arial"/>
          <w:sz w:val="24"/>
          <w:szCs w:val="24"/>
          <w:lang w:eastAsia="es-ES"/>
        </w:rPr>
      </w:pPr>
      <w:r w:rsidRPr="00601B31">
        <w:rPr>
          <w:rFonts w:ascii="Garamond" w:eastAsia="Times New Roman" w:hAnsi="Garamond" w:cs="Arial"/>
          <w:b/>
          <w:sz w:val="24"/>
          <w:szCs w:val="24"/>
          <w:lang w:eastAsia="es-ES"/>
        </w:rPr>
        <w:t>ALTA DEL CLIENTE</w:t>
      </w:r>
      <w:r w:rsidR="00313B17" w:rsidRPr="00313B17">
        <w:rPr>
          <w:rFonts w:ascii="Garamond" w:eastAsia="Times New Roman" w:hAnsi="Garamond" w:cs="Arial"/>
          <w:sz w:val="24"/>
          <w:szCs w:val="24"/>
          <w:lang w:eastAsia="es-ES"/>
        </w:rPr>
        <w:t>: elaborar “</w:t>
      </w:r>
      <w:r>
        <w:rPr>
          <w:rFonts w:ascii="Garamond" w:eastAsia="Times New Roman" w:hAnsi="Garamond" w:cs="Arial"/>
          <w:sz w:val="24"/>
          <w:szCs w:val="24"/>
          <w:lang w:eastAsia="es-ES"/>
        </w:rPr>
        <w:t>F</w:t>
      </w:r>
      <w:r w:rsidR="00313B17" w:rsidRPr="00313B17">
        <w:rPr>
          <w:rFonts w:ascii="Garamond" w:eastAsia="Times New Roman" w:hAnsi="Garamond" w:cs="Arial"/>
          <w:sz w:val="24"/>
          <w:szCs w:val="24"/>
          <w:lang w:eastAsia="es-ES"/>
        </w:rPr>
        <w:t xml:space="preserve">icha de </w:t>
      </w:r>
      <w:r>
        <w:rPr>
          <w:rFonts w:ascii="Garamond" w:eastAsia="Times New Roman" w:hAnsi="Garamond" w:cs="Arial"/>
          <w:sz w:val="24"/>
          <w:szCs w:val="24"/>
          <w:lang w:eastAsia="es-ES"/>
        </w:rPr>
        <w:t>C</w:t>
      </w:r>
      <w:r w:rsidR="00313B17" w:rsidRPr="00313B17">
        <w:rPr>
          <w:rFonts w:ascii="Garamond" w:eastAsia="Times New Roman" w:hAnsi="Garamond" w:cs="Arial"/>
          <w:sz w:val="24"/>
          <w:szCs w:val="24"/>
          <w:lang w:eastAsia="es-ES"/>
        </w:rPr>
        <w:t>liente”</w:t>
      </w:r>
      <w:r w:rsidR="00313B17">
        <w:rPr>
          <w:rFonts w:ascii="Garamond" w:eastAsia="Times New Roman" w:hAnsi="Garamond" w:cs="Arial"/>
          <w:sz w:val="24"/>
          <w:szCs w:val="24"/>
          <w:lang w:eastAsia="es-ES"/>
        </w:rPr>
        <w:t xml:space="preserve"> (se puede hacer en un CRM) y definir los criterios comerciales de:</w:t>
      </w:r>
    </w:p>
    <w:p w:rsidR="00313B17" w:rsidRDefault="00313B17" w:rsidP="00313B17">
      <w:pPr>
        <w:pStyle w:val="Prrafodelista"/>
        <w:numPr>
          <w:ilvl w:val="1"/>
          <w:numId w:val="12"/>
        </w:numPr>
        <w:jc w:val="both"/>
        <w:rPr>
          <w:rFonts w:ascii="Garamond" w:eastAsia="Times New Roman" w:hAnsi="Garamond" w:cs="Arial"/>
          <w:sz w:val="24"/>
          <w:szCs w:val="24"/>
          <w:lang w:eastAsia="es-ES"/>
        </w:rPr>
      </w:pPr>
      <w:r>
        <w:rPr>
          <w:rFonts w:ascii="Garamond" w:eastAsia="Times New Roman" w:hAnsi="Garamond" w:cs="Arial"/>
          <w:sz w:val="24"/>
          <w:szCs w:val="24"/>
          <w:lang w:eastAsia="es-ES"/>
        </w:rPr>
        <w:t>Análisis de Solvencia del Cliente</w:t>
      </w:r>
    </w:p>
    <w:p w:rsidR="00313B17" w:rsidRDefault="00313B17" w:rsidP="00313B17">
      <w:pPr>
        <w:pStyle w:val="Prrafodelista"/>
        <w:numPr>
          <w:ilvl w:val="1"/>
          <w:numId w:val="12"/>
        </w:numPr>
        <w:jc w:val="both"/>
        <w:rPr>
          <w:rFonts w:ascii="Garamond" w:eastAsia="Times New Roman" w:hAnsi="Garamond" w:cs="Arial"/>
          <w:sz w:val="24"/>
          <w:szCs w:val="24"/>
          <w:lang w:eastAsia="es-ES"/>
        </w:rPr>
      </w:pPr>
      <w:r>
        <w:rPr>
          <w:rFonts w:ascii="Garamond" w:eastAsia="Times New Roman" w:hAnsi="Garamond" w:cs="Arial"/>
          <w:sz w:val="24"/>
          <w:szCs w:val="24"/>
          <w:lang w:eastAsia="es-ES"/>
        </w:rPr>
        <w:t>Límite de Crédito</w:t>
      </w:r>
    </w:p>
    <w:p w:rsidR="00313B17" w:rsidRDefault="00313B17" w:rsidP="00313B17">
      <w:pPr>
        <w:pStyle w:val="Prrafodelista"/>
        <w:numPr>
          <w:ilvl w:val="1"/>
          <w:numId w:val="12"/>
        </w:numPr>
        <w:jc w:val="both"/>
        <w:rPr>
          <w:rFonts w:ascii="Garamond" w:eastAsia="Times New Roman" w:hAnsi="Garamond" w:cs="Arial"/>
          <w:sz w:val="24"/>
          <w:szCs w:val="24"/>
          <w:lang w:eastAsia="es-ES"/>
        </w:rPr>
      </w:pPr>
      <w:r>
        <w:rPr>
          <w:rFonts w:ascii="Garamond" w:eastAsia="Times New Roman" w:hAnsi="Garamond" w:cs="Arial"/>
          <w:sz w:val="24"/>
          <w:szCs w:val="24"/>
          <w:lang w:eastAsia="es-ES"/>
        </w:rPr>
        <w:t>Plazo de cobro</w:t>
      </w:r>
    </w:p>
    <w:p w:rsidR="00601B31" w:rsidRDefault="00601B31" w:rsidP="00601B31">
      <w:pPr>
        <w:pStyle w:val="Prrafodelista"/>
        <w:ind w:left="2148"/>
        <w:jc w:val="both"/>
        <w:rPr>
          <w:rFonts w:ascii="Garamond" w:eastAsia="Times New Roman" w:hAnsi="Garamond" w:cs="Arial"/>
          <w:sz w:val="24"/>
          <w:szCs w:val="24"/>
          <w:lang w:eastAsia="es-ES"/>
        </w:rPr>
      </w:pPr>
    </w:p>
    <w:p w:rsidR="00601B31" w:rsidRPr="00601B31" w:rsidRDefault="00601B31" w:rsidP="00601B31">
      <w:pPr>
        <w:pStyle w:val="Prrafodelista"/>
        <w:numPr>
          <w:ilvl w:val="0"/>
          <w:numId w:val="12"/>
        </w:numPr>
        <w:jc w:val="both"/>
        <w:rPr>
          <w:rFonts w:ascii="Garamond" w:hAnsi="Garamond" w:cs="Arial"/>
          <w:sz w:val="24"/>
          <w:szCs w:val="24"/>
        </w:rPr>
      </w:pPr>
      <w:r w:rsidRPr="00601B31">
        <w:rPr>
          <w:rFonts w:ascii="Garamond" w:hAnsi="Garamond" w:cs="Arial"/>
          <w:b/>
          <w:sz w:val="24"/>
          <w:szCs w:val="24"/>
        </w:rPr>
        <w:t>CALENDARIO DE FACTURACION</w:t>
      </w:r>
      <w:r w:rsidRPr="00601B31">
        <w:rPr>
          <w:rFonts w:ascii="Garamond" w:hAnsi="Garamond" w:cs="Arial"/>
          <w:sz w:val="24"/>
          <w:szCs w:val="24"/>
        </w:rPr>
        <w:t xml:space="preserve">: </w:t>
      </w:r>
      <w:r>
        <w:rPr>
          <w:rFonts w:ascii="Garamond" w:hAnsi="Garamond" w:cs="Arial"/>
          <w:sz w:val="24"/>
          <w:szCs w:val="24"/>
        </w:rPr>
        <w:t>l</w:t>
      </w:r>
      <w:r w:rsidRPr="00601B31">
        <w:rPr>
          <w:rFonts w:ascii="Garamond" w:hAnsi="Garamond" w:cs="Arial"/>
          <w:sz w:val="24"/>
          <w:szCs w:val="24"/>
        </w:rPr>
        <w:t>a Facturación se debería realizar de acuerdo a un calendario de facturación establecido por la sociedad de acuerdo a su planificación de operaciones y tesorería. Es decir, facturar X veces al mes, en días fijos. Se pueden definir calendarios diferentes para las distintas series de facturación.</w:t>
      </w:r>
    </w:p>
    <w:p w:rsidR="00601B31" w:rsidRDefault="00601B31" w:rsidP="00601B31">
      <w:pPr>
        <w:pStyle w:val="Prrafodelista"/>
        <w:ind w:left="1428"/>
        <w:jc w:val="both"/>
        <w:rPr>
          <w:rFonts w:ascii="Garamond" w:eastAsia="Times New Roman" w:hAnsi="Garamond" w:cs="Arial"/>
          <w:sz w:val="24"/>
          <w:szCs w:val="24"/>
          <w:lang w:eastAsia="es-ES"/>
        </w:rPr>
      </w:pPr>
    </w:p>
    <w:p w:rsidR="00601B31" w:rsidRPr="00601B31" w:rsidRDefault="00601B31" w:rsidP="00601B31">
      <w:pPr>
        <w:pStyle w:val="Prrafodelista"/>
        <w:numPr>
          <w:ilvl w:val="0"/>
          <w:numId w:val="12"/>
        </w:numPr>
        <w:jc w:val="both"/>
        <w:rPr>
          <w:rFonts w:ascii="Garamond" w:eastAsia="Times New Roman" w:hAnsi="Garamond" w:cs="Arial"/>
          <w:sz w:val="24"/>
          <w:szCs w:val="24"/>
          <w:lang w:eastAsia="es-ES"/>
        </w:rPr>
      </w:pPr>
      <w:r w:rsidRPr="00601B31">
        <w:rPr>
          <w:rFonts w:ascii="Garamond" w:eastAsia="Times New Roman" w:hAnsi="Garamond" w:cs="Arial"/>
          <w:b/>
          <w:sz w:val="24"/>
          <w:szCs w:val="24"/>
          <w:lang w:eastAsia="es-ES"/>
        </w:rPr>
        <w:t>O</w:t>
      </w:r>
      <w:r>
        <w:rPr>
          <w:rFonts w:ascii="Garamond" w:eastAsia="Times New Roman" w:hAnsi="Garamond" w:cs="Arial"/>
          <w:b/>
          <w:sz w:val="24"/>
          <w:szCs w:val="24"/>
          <w:lang w:eastAsia="es-ES"/>
        </w:rPr>
        <w:t>RDE</w:t>
      </w:r>
      <w:r w:rsidR="001F746F">
        <w:rPr>
          <w:rFonts w:ascii="Garamond" w:eastAsia="Times New Roman" w:hAnsi="Garamond" w:cs="Arial"/>
          <w:b/>
          <w:sz w:val="24"/>
          <w:szCs w:val="24"/>
          <w:lang w:eastAsia="es-ES"/>
        </w:rPr>
        <w:t>N DE FACTURACION</w:t>
      </w:r>
      <w:r w:rsidRPr="00601B31">
        <w:rPr>
          <w:rFonts w:ascii="Garamond" w:eastAsia="Times New Roman" w:hAnsi="Garamond" w:cs="Arial"/>
          <w:sz w:val="24"/>
          <w:szCs w:val="24"/>
          <w:lang w:eastAsia="es-ES"/>
        </w:rPr>
        <w:t>:</w:t>
      </w:r>
      <w:r>
        <w:rPr>
          <w:rFonts w:ascii="Garamond" w:eastAsia="Times New Roman" w:hAnsi="Garamond" w:cs="Arial"/>
          <w:sz w:val="24"/>
          <w:szCs w:val="24"/>
          <w:lang w:eastAsia="es-ES"/>
        </w:rPr>
        <w:t xml:space="preserve"> el contenido de las facturas debería completarse en “Ordenes de Facturación” que se entregarían con anterioridad al cierre de la facturación de acuerdo con el Calendario de Facturación. Las Órdenes de Facturación incluirían todos los datos de la factura y si se trata de un cargo recurrente que se tiene que repetir periódicamente.</w:t>
      </w:r>
    </w:p>
    <w:p w:rsidR="00632432" w:rsidRDefault="00632432" w:rsidP="00313B17">
      <w:pPr>
        <w:jc w:val="both"/>
        <w:rPr>
          <w:rFonts w:ascii="Garamond" w:hAnsi="Garamond" w:cs="Arial"/>
          <w:b/>
          <w:sz w:val="32"/>
          <w:szCs w:val="32"/>
          <w:u w:val="single"/>
        </w:rPr>
      </w:pPr>
    </w:p>
    <w:p w:rsidR="00632432" w:rsidRDefault="00632432" w:rsidP="00313B17">
      <w:pPr>
        <w:jc w:val="both"/>
        <w:rPr>
          <w:rFonts w:ascii="Garamond" w:hAnsi="Garamond" w:cs="Arial"/>
          <w:b/>
          <w:sz w:val="32"/>
          <w:szCs w:val="32"/>
          <w:u w:val="single"/>
        </w:rPr>
      </w:pPr>
    </w:p>
    <w:p w:rsidR="00632432" w:rsidRDefault="00632432" w:rsidP="00313B17">
      <w:pPr>
        <w:jc w:val="both"/>
        <w:rPr>
          <w:rFonts w:ascii="Garamond" w:hAnsi="Garamond" w:cs="Arial"/>
          <w:b/>
          <w:sz w:val="32"/>
          <w:szCs w:val="32"/>
          <w:u w:val="single"/>
        </w:rPr>
      </w:pPr>
    </w:p>
    <w:p w:rsidR="00632432" w:rsidRDefault="00632432" w:rsidP="00313B17">
      <w:pPr>
        <w:jc w:val="both"/>
        <w:rPr>
          <w:rFonts w:ascii="Garamond" w:hAnsi="Garamond" w:cs="Arial"/>
          <w:b/>
          <w:sz w:val="32"/>
          <w:szCs w:val="32"/>
          <w:u w:val="single"/>
        </w:rPr>
      </w:pPr>
    </w:p>
    <w:p w:rsidR="00313B17" w:rsidRDefault="00313B17" w:rsidP="00313B17">
      <w:pPr>
        <w:jc w:val="both"/>
        <w:rPr>
          <w:rFonts w:ascii="Garamond" w:hAnsi="Garamond" w:cs="Arial"/>
          <w:b/>
          <w:sz w:val="32"/>
          <w:szCs w:val="32"/>
          <w:u w:val="single"/>
        </w:rPr>
      </w:pPr>
      <w:r>
        <w:rPr>
          <w:rFonts w:ascii="Garamond" w:hAnsi="Garamond" w:cs="Arial"/>
          <w:b/>
          <w:sz w:val="32"/>
          <w:szCs w:val="32"/>
          <w:u w:val="single"/>
        </w:rPr>
        <w:t>3</w:t>
      </w:r>
      <w:r w:rsidRPr="00781168">
        <w:rPr>
          <w:rFonts w:ascii="Garamond" w:hAnsi="Garamond" w:cs="Arial"/>
          <w:b/>
          <w:sz w:val="32"/>
          <w:szCs w:val="32"/>
          <w:u w:val="single"/>
        </w:rPr>
        <w:t xml:space="preserve">.- </w:t>
      </w:r>
      <w:r>
        <w:rPr>
          <w:rFonts w:ascii="Garamond" w:hAnsi="Garamond" w:cs="Arial"/>
          <w:b/>
          <w:sz w:val="32"/>
          <w:szCs w:val="32"/>
          <w:u w:val="single"/>
        </w:rPr>
        <w:t>COBRO DE FACTURAS DE CLIENTES</w:t>
      </w:r>
    </w:p>
    <w:p w:rsidR="00313B17" w:rsidRDefault="00313B17" w:rsidP="00313B17">
      <w:pPr>
        <w:jc w:val="both"/>
        <w:rPr>
          <w:rFonts w:ascii="Garamond" w:hAnsi="Garamond" w:cs="Arial"/>
          <w:b/>
          <w:sz w:val="28"/>
          <w:szCs w:val="28"/>
          <w:u w:val="single"/>
        </w:rPr>
      </w:pPr>
    </w:p>
    <w:p w:rsidR="0005113A" w:rsidRPr="001F746F" w:rsidRDefault="0005113A" w:rsidP="00313B17">
      <w:pPr>
        <w:jc w:val="both"/>
        <w:rPr>
          <w:rFonts w:ascii="Garamond" w:hAnsi="Garamond" w:cs="Arial"/>
          <w:b/>
          <w:sz w:val="28"/>
          <w:szCs w:val="28"/>
          <w:u w:val="single"/>
        </w:rPr>
      </w:pPr>
    </w:p>
    <w:p w:rsidR="00601B31" w:rsidRPr="001F746F" w:rsidRDefault="00601B31" w:rsidP="00601B31">
      <w:pPr>
        <w:pStyle w:val="Prrafodelista"/>
        <w:ind w:left="709"/>
        <w:jc w:val="both"/>
        <w:rPr>
          <w:rFonts w:ascii="Garamond" w:eastAsia="Times New Roman" w:hAnsi="Garamond" w:cs="Arial"/>
          <w:b/>
          <w:sz w:val="28"/>
          <w:szCs w:val="28"/>
          <w:u w:val="single"/>
          <w:lang w:eastAsia="es-ES"/>
        </w:rPr>
      </w:pPr>
      <w:r w:rsidRPr="001F746F">
        <w:rPr>
          <w:rFonts w:ascii="Garamond" w:eastAsia="Times New Roman" w:hAnsi="Garamond" w:cs="Arial"/>
          <w:b/>
          <w:sz w:val="28"/>
          <w:szCs w:val="28"/>
          <w:u w:val="single"/>
          <w:lang w:eastAsia="es-ES"/>
        </w:rPr>
        <w:t>3.1.- PROCEDIMIENTO ACTUAL</w:t>
      </w:r>
    </w:p>
    <w:p w:rsidR="00313B17" w:rsidRDefault="00313B17" w:rsidP="00313B17">
      <w:pPr>
        <w:ind w:left="708"/>
        <w:jc w:val="both"/>
        <w:rPr>
          <w:rFonts w:ascii="Garamond" w:hAnsi="Garamond" w:cs="Arial"/>
          <w:szCs w:val="24"/>
        </w:rPr>
      </w:pPr>
      <w:r w:rsidRPr="00CA5D47">
        <w:rPr>
          <w:rFonts w:ascii="Garamond" w:hAnsi="Garamond" w:cs="Arial"/>
          <w:szCs w:val="24"/>
        </w:rPr>
        <w:t>GAYCON</w:t>
      </w:r>
      <w:r>
        <w:rPr>
          <w:rFonts w:ascii="Garamond" w:hAnsi="Garamond" w:cs="Arial"/>
          <w:szCs w:val="24"/>
        </w:rPr>
        <w:t xml:space="preserve"> ha participado de forma puntual en el seguimiento del cobro de las facturas con mayor antigüedad, siguiendo instrucciones de Tomás Rufino.</w:t>
      </w:r>
    </w:p>
    <w:p w:rsidR="00601B31" w:rsidRDefault="00601B31" w:rsidP="00313B17">
      <w:pPr>
        <w:ind w:left="708"/>
        <w:jc w:val="both"/>
        <w:rPr>
          <w:rFonts w:ascii="Garamond" w:hAnsi="Garamond" w:cs="Arial"/>
          <w:szCs w:val="24"/>
        </w:rPr>
      </w:pPr>
    </w:p>
    <w:p w:rsidR="00601B31" w:rsidRDefault="00601B31" w:rsidP="00313B17">
      <w:pPr>
        <w:ind w:left="708"/>
        <w:jc w:val="both"/>
        <w:rPr>
          <w:rFonts w:ascii="Garamond" w:hAnsi="Garamond" w:cs="Arial"/>
          <w:szCs w:val="24"/>
        </w:rPr>
      </w:pPr>
      <w:r>
        <w:rPr>
          <w:rFonts w:ascii="Garamond" w:hAnsi="Garamond" w:cs="Arial"/>
          <w:szCs w:val="24"/>
        </w:rPr>
        <w:t>Por lo tanto, desconocemos como se realiza el seguimiento de cobro de las facturas emitidas ya que nuestra intervención ha sido puntual para realizar acciones concretas.</w:t>
      </w:r>
    </w:p>
    <w:p w:rsidR="00601B31" w:rsidRDefault="00601B31" w:rsidP="00313B17">
      <w:pPr>
        <w:ind w:left="708"/>
        <w:jc w:val="both"/>
        <w:rPr>
          <w:rFonts w:ascii="Garamond" w:hAnsi="Garamond" w:cs="Arial"/>
          <w:szCs w:val="24"/>
        </w:rPr>
      </w:pPr>
    </w:p>
    <w:p w:rsidR="0005113A" w:rsidRDefault="0005113A" w:rsidP="00313B17">
      <w:pPr>
        <w:ind w:left="708"/>
        <w:jc w:val="both"/>
        <w:rPr>
          <w:rFonts w:ascii="Garamond" w:hAnsi="Garamond" w:cs="Arial"/>
          <w:szCs w:val="24"/>
        </w:rPr>
      </w:pPr>
    </w:p>
    <w:p w:rsidR="00601B31" w:rsidRDefault="00601B31" w:rsidP="00313B17">
      <w:pPr>
        <w:ind w:left="708"/>
        <w:jc w:val="both"/>
        <w:rPr>
          <w:rFonts w:ascii="Garamond" w:hAnsi="Garamond" w:cs="Arial"/>
          <w:szCs w:val="24"/>
        </w:rPr>
      </w:pPr>
    </w:p>
    <w:p w:rsidR="00601B31" w:rsidRPr="001F746F" w:rsidRDefault="00601B31" w:rsidP="00601B31">
      <w:pPr>
        <w:ind w:left="708"/>
        <w:jc w:val="both"/>
        <w:rPr>
          <w:rFonts w:ascii="Garamond" w:hAnsi="Garamond" w:cs="Arial"/>
          <w:b/>
          <w:sz w:val="28"/>
          <w:szCs w:val="28"/>
          <w:u w:val="single"/>
        </w:rPr>
      </w:pPr>
      <w:r w:rsidRPr="001F746F">
        <w:rPr>
          <w:rFonts w:ascii="Garamond" w:hAnsi="Garamond" w:cs="Arial"/>
          <w:b/>
          <w:sz w:val="28"/>
          <w:szCs w:val="28"/>
          <w:u w:val="single"/>
        </w:rPr>
        <w:t>3.2.- MEJORAS POSIBLES</w:t>
      </w:r>
    </w:p>
    <w:p w:rsidR="00601B31" w:rsidRDefault="00601B31" w:rsidP="00313B17">
      <w:pPr>
        <w:ind w:left="708"/>
        <w:jc w:val="both"/>
        <w:rPr>
          <w:rFonts w:ascii="Garamond" w:hAnsi="Garamond" w:cs="Arial"/>
          <w:szCs w:val="24"/>
        </w:rPr>
      </w:pPr>
    </w:p>
    <w:p w:rsidR="00601B31" w:rsidRDefault="00601B31" w:rsidP="00313B17">
      <w:pPr>
        <w:ind w:left="708"/>
        <w:jc w:val="both"/>
        <w:rPr>
          <w:rFonts w:ascii="Garamond" w:hAnsi="Garamond" w:cs="Arial"/>
          <w:szCs w:val="24"/>
        </w:rPr>
      </w:pPr>
      <w:r>
        <w:rPr>
          <w:rFonts w:ascii="Garamond" w:hAnsi="Garamond" w:cs="Arial"/>
          <w:szCs w:val="24"/>
        </w:rPr>
        <w:t xml:space="preserve">Aunque desconocemos si ya se está haciendo, el procedimiento de </w:t>
      </w:r>
      <w:r w:rsidR="00DC52F5">
        <w:rPr>
          <w:rFonts w:ascii="Garamond" w:hAnsi="Garamond" w:cs="Arial"/>
          <w:szCs w:val="24"/>
        </w:rPr>
        <w:t>G</w:t>
      </w:r>
      <w:r>
        <w:rPr>
          <w:rFonts w:ascii="Garamond" w:hAnsi="Garamond" w:cs="Arial"/>
          <w:szCs w:val="24"/>
        </w:rPr>
        <w:t xml:space="preserve">estión de </w:t>
      </w:r>
      <w:r w:rsidR="00DC52F5">
        <w:rPr>
          <w:rFonts w:ascii="Garamond" w:hAnsi="Garamond" w:cs="Arial"/>
          <w:szCs w:val="24"/>
        </w:rPr>
        <w:t>C</w:t>
      </w:r>
      <w:r>
        <w:rPr>
          <w:rFonts w:ascii="Garamond" w:hAnsi="Garamond" w:cs="Arial"/>
          <w:szCs w:val="24"/>
        </w:rPr>
        <w:t>obro debería ser:</w:t>
      </w:r>
    </w:p>
    <w:p w:rsidR="00601B31" w:rsidRDefault="00601B31" w:rsidP="00313B17">
      <w:pPr>
        <w:ind w:left="708"/>
        <w:jc w:val="both"/>
        <w:rPr>
          <w:rFonts w:ascii="Garamond" w:hAnsi="Garamond" w:cs="Arial"/>
          <w:szCs w:val="24"/>
        </w:rPr>
      </w:pPr>
    </w:p>
    <w:p w:rsidR="00601B31" w:rsidRDefault="00601B31" w:rsidP="00601B31">
      <w:pPr>
        <w:pStyle w:val="Prrafodelista"/>
        <w:numPr>
          <w:ilvl w:val="0"/>
          <w:numId w:val="12"/>
        </w:numPr>
        <w:jc w:val="both"/>
        <w:rPr>
          <w:rFonts w:ascii="Garamond" w:hAnsi="Garamond" w:cs="Arial"/>
          <w:sz w:val="24"/>
          <w:szCs w:val="24"/>
        </w:rPr>
      </w:pPr>
      <w:r w:rsidRPr="008536EC">
        <w:rPr>
          <w:rFonts w:ascii="Garamond" w:hAnsi="Garamond" w:cs="Arial"/>
          <w:b/>
          <w:sz w:val="24"/>
          <w:szCs w:val="24"/>
        </w:rPr>
        <w:t>AGING DE DEUDA DE CLIENTES</w:t>
      </w:r>
      <w:r w:rsidRPr="008536EC">
        <w:rPr>
          <w:rFonts w:ascii="Garamond" w:hAnsi="Garamond" w:cs="Arial"/>
          <w:sz w:val="24"/>
          <w:szCs w:val="24"/>
        </w:rPr>
        <w:t>: elaboración de listados de saldos de clientes pendientes de cobro, con el detalle de partidas, la fecha de vencimiento</w:t>
      </w:r>
      <w:r w:rsidR="008536EC">
        <w:rPr>
          <w:rFonts w:ascii="Garamond" w:hAnsi="Garamond" w:cs="Arial"/>
          <w:sz w:val="24"/>
          <w:szCs w:val="24"/>
        </w:rPr>
        <w:t xml:space="preserve"> y los días de antigüedad de la deuda.</w:t>
      </w:r>
    </w:p>
    <w:p w:rsidR="008536EC" w:rsidRDefault="008536EC" w:rsidP="008536EC">
      <w:pPr>
        <w:pStyle w:val="Prrafodelista"/>
        <w:ind w:left="1428"/>
        <w:jc w:val="both"/>
        <w:rPr>
          <w:rFonts w:ascii="Garamond" w:hAnsi="Garamond" w:cs="Arial"/>
          <w:sz w:val="24"/>
          <w:szCs w:val="24"/>
        </w:rPr>
      </w:pPr>
    </w:p>
    <w:p w:rsidR="008536EC" w:rsidRDefault="008536EC" w:rsidP="00601B31">
      <w:pPr>
        <w:pStyle w:val="Prrafodelista"/>
        <w:numPr>
          <w:ilvl w:val="0"/>
          <w:numId w:val="12"/>
        </w:numPr>
        <w:jc w:val="both"/>
        <w:rPr>
          <w:rFonts w:ascii="Garamond" w:hAnsi="Garamond" w:cs="Arial"/>
          <w:sz w:val="24"/>
          <w:szCs w:val="24"/>
        </w:rPr>
      </w:pPr>
      <w:r>
        <w:rPr>
          <w:rFonts w:ascii="Garamond" w:hAnsi="Garamond" w:cs="Arial"/>
          <w:b/>
          <w:sz w:val="24"/>
          <w:szCs w:val="24"/>
        </w:rPr>
        <w:t>REUNIONES SEGUIMIENTO</w:t>
      </w:r>
      <w:r w:rsidRPr="008536EC">
        <w:rPr>
          <w:rFonts w:ascii="Garamond" w:hAnsi="Garamond" w:cs="Arial"/>
          <w:sz w:val="24"/>
          <w:szCs w:val="24"/>
        </w:rPr>
        <w:t>:</w:t>
      </w:r>
      <w:r>
        <w:rPr>
          <w:rFonts w:ascii="Garamond" w:hAnsi="Garamond" w:cs="Arial"/>
          <w:sz w:val="24"/>
          <w:szCs w:val="24"/>
        </w:rPr>
        <w:t xml:space="preserve"> reuniones entre el área financiera, operaciones y comercial (según competencias) para el establecimiento de acciones encaminadas al cobro de los saldos pendientes vencidos.</w:t>
      </w:r>
    </w:p>
    <w:p w:rsidR="008536EC" w:rsidRPr="008536EC" w:rsidRDefault="008536EC" w:rsidP="008536EC">
      <w:pPr>
        <w:pStyle w:val="Prrafodelista"/>
        <w:rPr>
          <w:rFonts w:ascii="Garamond" w:hAnsi="Garamond" w:cs="Arial"/>
          <w:sz w:val="24"/>
          <w:szCs w:val="24"/>
        </w:rPr>
      </w:pPr>
    </w:p>
    <w:p w:rsidR="008536EC" w:rsidRDefault="008536EC" w:rsidP="00601B31">
      <w:pPr>
        <w:pStyle w:val="Prrafodelista"/>
        <w:numPr>
          <w:ilvl w:val="0"/>
          <w:numId w:val="12"/>
        </w:numPr>
        <w:jc w:val="both"/>
        <w:rPr>
          <w:rFonts w:ascii="Garamond" w:hAnsi="Garamond" w:cs="Arial"/>
          <w:sz w:val="24"/>
          <w:szCs w:val="24"/>
        </w:rPr>
      </w:pPr>
      <w:r w:rsidRPr="0005113A">
        <w:rPr>
          <w:rFonts w:ascii="Garamond" w:hAnsi="Garamond" w:cs="Arial"/>
          <w:b/>
          <w:sz w:val="24"/>
          <w:szCs w:val="24"/>
        </w:rPr>
        <w:t>ACCIONES Y ACTUACIONES</w:t>
      </w:r>
      <w:r>
        <w:rPr>
          <w:rFonts w:ascii="Garamond" w:hAnsi="Garamond" w:cs="Arial"/>
          <w:sz w:val="24"/>
          <w:szCs w:val="24"/>
        </w:rPr>
        <w:t>: se debe establecer una Política de Actuaci</w:t>
      </w:r>
      <w:r w:rsidR="0005113A">
        <w:rPr>
          <w:rFonts w:ascii="Garamond" w:hAnsi="Garamond" w:cs="Arial"/>
          <w:sz w:val="24"/>
          <w:szCs w:val="24"/>
        </w:rPr>
        <w:t>ón en el que se definen las acciones a emprender con las facturas vencidas pendientes de cobro, por ejemplo:</w:t>
      </w:r>
    </w:p>
    <w:p w:rsidR="0005113A" w:rsidRPr="0005113A" w:rsidRDefault="0005113A" w:rsidP="0005113A">
      <w:pPr>
        <w:pStyle w:val="Prrafodelista"/>
        <w:rPr>
          <w:rFonts w:ascii="Garamond" w:hAnsi="Garamond" w:cs="Arial"/>
          <w:sz w:val="24"/>
          <w:szCs w:val="24"/>
        </w:rPr>
      </w:pPr>
    </w:p>
    <w:p w:rsidR="0005113A" w:rsidRDefault="0005113A" w:rsidP="0005113A">
      <w:pPr>
        <w:pStyle w:val="Prrafodelista"/>
        <w:numPr>
          <w:ilvl w:val="1"/>
          <w:numId w:val="12"/>
        </w:numPr>
        <w:jc w:val="both"/>
        <w:rPr>
          <w:rFonts w:ascii="Garamond" w:hAnsi="Garamond" w:cs="Arial"/>
          <w:sz w:val="24"/>
          <w:szCs w:val="24"/>
        </w:rPr>
      </w:pPr>
      <w:r>
        <w:rPr>
          <w:rFonts w:ascii="Garamond" w:hAnsi="Garamond" w:cs="Arial"/>
          <w:sz w:val="24"/>
          <w:szCs w:val="24"/>
        </w:rPr>
        <w:t>Llamada Telefónica</w:t>
      </w:r>
    </w:p>
    <w:p w:rsidR="0005113A" w:rsidRDefault="0005113A" w:rsidP="0005113A">
      <w:pPr>
        <w:pStyle w:val="Prrafodelista"/>
        <w:numPr>
          <w:ilvl w:val="1"/>
          <w:numId w:val="12"/>
        </w:numPr>
        <w:jc w:val="both"/>
        <w:rPr>
          <w:rFonts w:ascii="Garamond" w:hAnsi="Garamond" w:cs="Arial"/>
          <w:sz w:val="24"/>
          <w:szCs w:val="24"/>
        </w:rPr>
      </w:pPr>
      <w:r>
        <w:rPr>
          <w:rFonts w:ascii="Garamond" w:hAnsi="Garamond" w:cs="Arial"/>
          <w:sz w:val="24"/>
          <w:szCs w:val="24"/>
        </w:rPr>
        <w:t>Escrito de Reclamación Amistosa</w:t>
      </w:r>
    </w:p>
    <w:p w:rsidR="0005113A" w:rsidRDefault="0005113A" w:rsidP="0005113A">
      <w:pPr>
        <w:pStyle w:val="Prrafodelista"/>
        <w:numPr>
          <w:ilvl w:val="1"/>
          <w:numId w:val="12"/>
        </w:numPr>
        <w:jc w:val="both"/>
        <w:rPr>
          <w:rFonts w:ascii="Garamond" w:hAnsi="Garamond" w:cs="Arial"/>
          <w:sz w:val="24"/>
          <w:szCs w:val="24"/>
        </w:rPr>
      </w:pPr>
      <w:r>
        <w:rPr>
          <w:rFonts w:ascii="Garamond" w:hAnsi="Garamond" w:cs="Arial"/>
          <w:sz w:val="24"/>
          <w:szCs w:val="24"/>
        </w:rPr>
        <w:t>Burofax Formal</w:t>
      </w:r>
    </w:p>
    <w:p w:rsidR="0005113A" w:rsidRDefault="0005113A" w:rsidP="0005113A">
      <w:pPr>
        <w:pStyle w:val="Prrafodelista"/>
        <w:numPr>
          <w:ilvl w:val="1"/>
          <w:numId w:val="12"/>
        </w:numPr>
        <w:jc w:val="both"/>
        <w:rPr>
          <w:rFonts w:ascii="Garamond" w:hAnsi="Garamond" w:cs="Arial"/>
          <w:sz w:val="24"/>
          <w:szCs w:val="24"/>
        </w:rPr>
      </w:pPr>
      <w:r>
        <w:rPr>
          <w:rFonts w:ascii="Garamond" w:hAnsi="Garamond" w:cs="Arial"/>
          <w:sz w:val="24"/>
          <w:szCs w:val="24"/>
        </w:rPr>
        <w:t>Proceso Monitorio</w:t>
      </w:r>
    </w:p>
    <w:p w:rsidR="0005113A" w:rsidRDefault="0005113A" w:rsidP="0005113A">
      <w:pPr>
        <w:pStyle w:val="Prrafodelista"/>
        <w:numPr>
          <w:ilvl w:val="1"/>
          <w:numId w:val="12"/>
        </w:numPr>
        <w:jc w:val="both"/>
        <w:rPr>
          <w:rFonts w:ascii="Garamond" w:hAnsi="Garamond" w:cs="Arial"/>
          <w:sz w:val="24"/>
          <w:szCs w:val="24"/>
        </w:rPr>
      </w:pPr>
      <w:r>
        <w:rPr>
          <w:rFonts w:ascii="Garamond" w:hAnsi="Garamond" w:cs="Arial"/>
          <w:sz w:val="24"/>
          <w:szCs w:val="24"/>
        </w:rPr>
        <w:t>…..</w:t>
      </w:r>
      <w:r w:rsidR="00665C3B">
        <w:rPr>
          <w:rFonts w:ascii="Garamond" w:hAnsi="Garamond" w:cs="Arial"/>
          <w:sz w:val="24"/>
          <w:szCs w:val="24"/>
        </w:rPr>
        <w:t>a definir</w:t>
      </w:r>
    </w:p>
    <w:p w:rsidR="002B2D7A" w:rsidRDefault="002B2D7A" w:rsidP="002B2D7A">
      <w:pPr>
        <w:jc w:val="both"/>
        <w:rPr>
          <w:rFonts w:ascii="Garamond" w:hAnsi="Garamond" w:cs="Arial"/>
          <w:szCs w:val="24"/>
        </w:rPr>
      </w:pPr>
    </w:p>
    <w:p w:rsidR="002B2D7A" w:rsidRDefault="002B2D7A" w:rsidP="002B2D7A">
      <w:pPr>
        <w:jc w:val="both"/>
        <w:rPr>
          <w:rFonts w:ascii="Garamond" w:hAnsi="Garamond" w:cs="Arial"/>
          <w:szCs w:val="24"/>
        </w:rPr>
      </w:pPr>
    </w:p>
    <w:p w:rsidR="002B2D7A" w:rsidRDefault="002B2D7A" w:rsidP="002B2D7A">
      <w:pPr>
        <w:jc w:val="both"/>
        <w:rPr>
          <w:rFonts w:ascii="Garamond" w:hAnsi="Garamond" w:cs="Arial"/>
          <w:szCs w:val="24"/>
        </w:rPr>
      </w:pPr>
    </w:p>
    <w:p w:rsidR="002B2D7A" w:rsidRDefault="002B2D7A" w:rsidP="002B2D7A">
      <w:pPr>
        <w:jc w:val="both"/>
        <w:rPr>
          <w:rFonts w:ascii="Garamond" w:hAnsi="Garamond" w:cs="Arial"/>
          <w:szCs w:val="24"/>
        </w:rPr>
      </w:pPr>
    </w:p>
    <w:p w:rsidR="002B2D7A" w:rsidRDefault="002B2D7A" w:rsidP="002B2D7A">
      <w:pPr>
        <w:jc w:val="both"/>
        <w:rPr>
          <w:rFonts w:ascii="Garamond" w:hAnsi="Garamond" w:cs="Arial"/>
          <w:szCs w:val="24"/>
        </w:rPr>
      </w:pPr>
    </w:p>
    <w:p w:rsidR="002B2D7A" w:rsidRDefault="002B2D7A" w:rsidP="002B2D7A">
      <w:pPr>
        <w:jc w:val="both"/>
        <w:rPr>
          <w:rFonts w:ascii="Garamond" w:hAnsi="Garamond" w:cs="Arial"/>
          <w:szCs w:val="24"/>
        </w:rPr>
      </w:pPr>
    </w:p>
    <w:p w:rsidR="002B2D7A" w:rsidRDefault="002B2D7A" w:rsidP="002B2D7A">
      <w:pPr>
        <w:jc w:val="both"/>
        <w:rPr>
          <w:rFonts w:ascii="Garamond" w:hAnsi="Garamond" w:cs="Arial"/>
          <w:szCs w:val="24"/>
        </w:rPr>
      </w:pPr>
    </w:p>
    <w:p w:rsidR="002B2D7A" w:rsidRDefault="002B2D7A" w:rsidP="002B2D7A">
      <w:pPr>
        <w:jc w:val="both"/>
        <w:rPr>
          <w:rFonts w:ascii="Garamond" w:hAnsi="Garamond" w:cs="Arial"/>
          <w:szCs w:val="24"/>
        </w:rPr>
      </w:pPr>
    </w:p>
    <w:p w:rsidR="002B2D7A" w:rsidRDefault="002B2D7A" w:rsidP="002B2D7A">
      <w:pPr>
        <w:jc w:val="both"/>
        <w:rPr>
          <w:rFonts w:ascii="Garamond" w:hAnsi="Garamond" w:cs="Arial"/>
          <w:szCs w:val="24"/>
        </w:rPr>
      </w:pPr>
    </w:p>
    <w:p w:rsidR="00632432" w:rsidRDefault="00632432" w:rsidP="002B2D7A">
      <w:pPr>
        <w:jc w:val="both"/>
        <w:rPr>
          <w:rFonts w:ascii="Garamond" w:hAnsi="Garamond" w:cs="Arial"/>
          <w:b/>
          <w:sz w:val="32"/>
          <w:szCs w:val="32"/>
          <w:u w:val="single"/>
        </w:rPr>
      </w:pPr>
    </w:p>
    <w:p w:rsidR="00632432" w:rsidRDefault="00632432" w:rsidP="002B2D7A">
      <w:pPr>
        <w:jc w:val="both"/>
        <w:rPr>
          <w:rFonts w:ascii="Garamond" w:hAnsi="Garamond" w:cs="Arial"/>
          <w:b/>
          <w:sz w:val="32"/>
          <w:szCs w:val="32"/>
          <w:u w:val="single"/>
        </w:rPr>
      </w:pPr>
    </w:p>
    <w:p w:rsidR="00665C3B" w:rsidRDefault="00665C3B" w:rsidP="002B2D7A">
      <w:pPr>
        <w:jc w:val="both"/>
        <w:rPr>
          <w:rFonts w:ascii="Garamond" w:hAnsi="Garamond" w:cs="Arial"/>
          <w:b/>
          <w:sz w:val="32"/>
          <w:szCs w:val="32"/>
          <w:u w:val="single"/>
        </w:rPr>
      </w:pPr>
    </w:p>
    <w:p w:rsidR="002B2D7A" w:rsidRDefault="002D2676" w:rsidP="002B2D7A">
      <w:pPr>
        <w:jc w:val="both"/>
        <w:rPr>
          <w:rFonts w:ascii="Garamond" w:hAnsi="Garamond" w:cs="Arial"/>
          <w:b/>
          <w:sz w:val="32"/>
          <w:szCs w:val="32"/>
          <w:u w:val="single"/>
        </w:rPr>
      </w:pPr>
      <w:r>
        <w:rPr>
          <w:rFonts w:ascii="Garamond" w:hAnsi="Garamond" w:cs="Arial"/>
          <w:b/>
          <w:sz w:val="32"/>
          <w:szCs w:val="32"/>
          <w:u w:val="single"/>
        </w:rPr>
        <w:t>4</w:t>
      </w:r>
      <w:r w:rsidR="002B2D7A" w:rsidRPr="00781168">
        <w:rPr>
          <w:rFonts w:ascii="Garamond" w:hAnsi="Garamond" w:cs="Arial"/>
          <w:b/>
          <w:sz w:val="32"/>
          <w:szCs w:val="32"/>
          <w:u w:val="single"/>
        </w:rPr>
        <w:t xml:space="preserve">.- </w:t>
      </w:r>
      <w:r w:rsidR="002B2D7A">
        <w:rPr>
          <w:rFonts w:ascii="Garamond" w:hAnsi="Garamond" w:cs="Arial"/>
          <w:b/>
          <w:sz w:val="32"/>
          <w:szCs w:val="32"/>
          <w:u w:val="single"/>
        </w:rPr>
        <w:t>FACTURACION RECIBIDA DE PROVEEDORES</w:t>
      </w:r>
    </w:p>
    <w:p w:rsidR="002B2D7A" w:rsidRDefault="002B2D7A" w:rsidP="002B2D7A">
      <w:pPr>
        <w:jc w:val="both"/>
        <w:rPr>
          <w:rFonts w:ascii="Garamond" w:hAnsi="Garamond" w:cs="Arial"/>
          <w:b/>
          <w:sz w:val="28"/>
          <w:szCs w:val="28"/>
          <w:u w:val="single"/>
        </w:rPr>
      </w:pPr>
    </w:p>
    <w:p w:rsidR="002B2D7A" w:rsidRPr="001F746F" w:rsidRDefault="002B2D7A" w:rsidP="002B2D7A">
      <w:pPr>
        <w:jc w:val="both"/>
        <w:rPr>
          <w:rFonts w:ascii="Garamond" w:hAnsi="Garamond" w:cs="Arial"/>
          <w:b/>
          <w:sz w:val="28"/>
          <w:szCs w:val="28"/>
          <w:u w:val="single"/>
        </w:rPr>
      </w:pPr>
    </w:p>
    <w:p w:rsidR="002B2D7A" w:rsidRPr="001F746F" w:rsidRDefault="002D2676" w:rsidP="002B2D7A">
      <w:pPr>
        <w:pStyle w:val="Prrafodelista"/>
        <w:ind w:left="709"/>
        <w:jc w:val="both"/>
        <w:rPr>
          <w:rFonts w:ascii="Garamond" w:eastAsia="Times New Roman" w:hAnsi="Garamond" w:cs="Arial"/>
          <w:b/>
          <w:sz w:val="28"/>
          <w:szCs w:val="28"/>
          <w:u w:val="single"/>
          <w:lang w:eastAsia="es-ES"/>
        </w:rPr>
      </w:pPr>
      <w:r>
        <w:rPr>
          <w:rFonts w:ascii="Garamond" w:eastAsia="Times New Roman" w:hAnsi="Garamond" w:cs="Arial"/>
          <w:b/>
          <w:sz w:val="28"/>
          <w:szCs w:val="28"/>
          <w:u w:val="single"/>
          <w:lang w:eastAsia="es-ES"/>
        </w:rPr>
        <w:t>4</w:t>
      </w:r>
      <w:r w:rsidR="002B2D7A" w:rsidRPr="001F746F">
        <w:rPr>
          <w:rFonts w:ascii="Garamond" w:eastAsia="Times New Roman" w:hAnsi="Garamond" w:cs="Arial"/>
          <w:b/>
          <w:sz w:val="28"/>
          <w:szCs w:val="28"/>
          <w:u w:val="single"/>
          <w:lang w:eastAsia="es-ES"/>
        </w:rPr>
        <w:t>.1.- PROCEDIMIENTO ACTUAL</w:t>
      </w:r>
    </w:p>
    <w:p w:rsidR="002B2D7A" w:rsidRDefault="00000F76" w:rsidP="002B2D7A">
      <w:pPr>
        <w:ind w:firstLine="708"/>
        <w:jc w:val="both"/>
        <w:rPr>
          <w:rFonts w:ascii="Garamond" w:hAnsi="Garamond" w:cs="Arial"/>
          <w:szCs w:val="24"/>
        </w:rPr>
      </w:pPr>
      <w:r>
        <w:rPr>
          <w:rFonts w:ascii="Garamond" w:hAnsi="Garamond" w:cs="Arial"/>
          <w:szCs w:val="24"/>
        </w:rPr>
        <w:t xml:space="preserve">Las </w:t>
      </w:r>
      <w:r w:rsidR="00DC52F5">
        <w:rPr>
          <w:rFonts w:ascii="Garamond" w:hAnsi="Garamond" w:cs="Arial"/>
          <w:szCs w:val="24"/>
        </w:rPr>
        <w:t>f</w:t>
      </w:r>
      <w:r>
        <w:rPr>
          <w:rFonts w:ascii="Garamond" w:hAnsi="Garamond" w:cs="Arial"/>
          <w:szCs w:val="24"/>
        </w:rPr>
        <w:t xml:space="preserve">acturas de </w:t>
      </w:r>
      <w:r w:rsidR="00DC52F5">
        <w:rPr>
          <w:rFonts w:ascii="Garamond" w:hAnsi="Garamond" w:cs="Arial"/>
          <w:szCs w:val="24"/>
        </w:rPr>
        <w:t>p</w:t>
      </w:r>
      <w:r>
        <w:rPr>
          <w:rFonts w:ascii="Garamond" w:hAnsi="Garamond" w:cs="Arial"/>
          <w:szCs w:val="24"/>
        </w:rPr>
        <w:t>roveedores llegan a GAYCON de:</w:t>
      </w:r>
    </w:p>
    <w:p w:rsidR="0076591C" w:rsidRDefault="0076591C" w:rsidP="002B2D7A">
      <w:pPr>
        <w:ind w:firstLine="708"/>
        <w:jc w:val="both"/>
        <w:rPr>
          <w:rFonts w:ascii="Garamond" w:hAnsi="Garamond" w:cs="Arial"/>
          <w:szCs w:val="24"/>
        </w:rPr>
      </w:pPr>
    </w:p>
    <w:p w:rsidR="0076591C" w:rsidRDefault="0076591C" w:rsidP="0076591C">
      <w:pPr>
        <w:pStyle w:val="Prrafodelista"/>
        <w:numPr>
          <w:ilvl w:val="0"/>
          <w:numId w:val="12"/>
        </w:numPr>
        <w:jc w:val="both"/>
        <w:rPr>
          <w:rFonts w:ascii="Garamond" w:eastAsia="Times New Roman" w:hAnsi="Garamond" w:cs="Arial"/>
          <w:sz w:val="24"/>
          <w:szCs w:val="24"/>
          <w:lang w:eastAsia="es-ES"/>
        </w:rPr>
      </w:pPr>
      <w:r w:rsidRPr="0076591C">
        <w:rPr>
          <w:rFonts w:ascii="Garamond" w:eastAsia="Times New Roman" w:hAnsi="Garamond" w:cs="Arial"/>
          <w:sz w:val="24"/>
          <w:szCs w:val="24"/>
          <w:lang w:eastAsia="es-ES"/>
        </w:rPr>
        <w:t xml:space="preserve">Tomás Rufino envía </w:t>
      </w:r>
      <w:r w:rsidRPr="0076591C">
        <w:rPr>
          <w:rFonts w:ascii="Garamond" w:hAnsi="Garamond" w:cs="Arial"/>
          <w:sz w:val="24"/>
          <w:szCs w:val="24"/>
        </w:rPr>
        <w:t>Facturas de Proveedores en papel</w:t>
      </w:r>
      <w:r w:rsidRPr="0076591C">
        <w:rPr>
          <w:rFonts w:ascii="Garamond" w:eastAsia="Times New Roman" w:hAnsi="Garamond" w:cs="Arial"/>
          <w:sz w:val="24"/>
          <w:szCs w:val="24"/>
          <w:lang w:eastAsia="es-ES"/>
        </w:rPr>
        <w:t>.</w:t>
      </w:r>
    </w:p>
    <w:p w:rsidR="0076591C" w:rsidRDefault="0076591C" w:rsidP="0076591C">
      <w:pPr>
        <w:pStyle w:val="Prrafodelista"/>
        <w:ind w:left="1428"/>
        <w:jc w:val="both"/>
        <w:rPr>
          <w:rFonts w:ascii="Garamond" w:eastAsia="Times New Roman" w:hAnsi="Garamond" w:cs="Arial"/>
          <w:sz w:val="24"/>
          <w:szCs w:val="24"/>
          <w:lang w:eastAsia="es-ES"/>
        </w:rPr>
      </w:pPr>
    </w:p>
    <w:p w:rsidR="0076591C" w:rsidRDefault="0076591C" w:rsidP="0076591C">
      <w:pPr>
        <w:pStyle w:val="Prrafodelista"/>
        <w:numPr>
          <w:ilvl w:val="0"/>
          <w:numId w:val="12"/>
        </w:numPr>
        <w:jc w:val="both"/>
        <w:rPr>
          <w:rFonts w:ascii="Garamond" w:eastAsia="Times New Roman" w:hAnsi="Garamond" w:cs="Arial"/>
          <w:sz w:val="24"/>
          <w:szCs w:val="24"/>
          <w:lang w:eastAsia="es-ES"/>
        </w:rPr>
      </w:pPr>
      <w:r>
        <w:rPr>
          <w:rFonts w:ascii="Garamond" w:eastAsia="Times New Roman" w:hAnsi="Garamond" w:cs="Arial"/>
          <w:sz w:val="24"/>
          <w:szCs w:val="24"/>
          <w:lang w:eastAsia="es-ES"/>
        </w:rPr>
        <w:t>Tomás Rufino envía un link para acceder a una carpeta en la red y descargar las facturas escaneadas. Algunas de estas facturas se reciben también en papel aunque no todas.</w:t>
      </w:r>
    </w:p>
    <w:p w:rsidR="0076591C" w:rsidRPr="0076591C" w:rsidRDefault="0076591C" w:rsidP="0076591C">
      <w:pPr>
        <w:pStyle w:val="Prrafodelista"/>
        <w:ind w:left="1428"/>
        <w:jc w:val="both"/>
        <w:rPr>
          <w:rFonts w:ascii="Garamond" w:eastAsia="Times New Roman" w:hAnsi="Garamond" w:cs="Arial"/>
          <w:sz w:val="24"/>
          <w:szCs w:val="24"/>
          <w:lang w:eastAsia="es-ES"/>
        </w:rPr>
      </w:pPr>
    </w:p>
    <w:p w:rsidR="0076591C" w:rsidRDefault="0076591C" w:rsidP="0076591C">
      <w:pPr>
        <w:pStyle w:val="Prrafodelista"/>
        <w:numPr>
          <w:ilvl w:val="0"/>
          <w:numId w:val="12"/>
        </w:numPr>
        <w:jc w:val="both"/>
        <w:rPr>
          <w:rFonts w:ascii="Garamond" w:hAnsi="Garamond" w:cs="Arial"/>
          <w:sz w:val="24"/>
          <w:szCs w:val="24"/>
        </w:rPr>
      </w:pPr>
      <w:r w:rsidRPr="0076591C">
        <w:rPr>
          <w:rFonts w:ascii="Garamond" w:hAnsi="Garamond" w:cs="Arial"/>
          <w:sz w:val="24"/>
          <w:szCs w:val="24"/>
        </w:rPr>
        <w:t>Juan Antonio Roncero envía un link para acceder a una carpeta en la red y descargar las facturas escaneadas</w:t>
      </w:r>
      <w:r>
        <w:rPr>
          <w:rFonts w:ascii="Garamond" w:hAnsi="Garamond" w:cs="Arial"/>
          <w:sz w:val="24"/>
          <w:szCs w:val="24"/>
        </w:rPr>
        <w:t xml:space="preserve"> de colaboradores de </w:t>
      </w:r>
      <w:proofErr w:type="spellStart"/>
      <w:r>
        <w:rPr>
          <w:rFonts w:ascii="Garamond" w:hAnsi="Garamond" w:cs="Arial"/>
          <w:sz w:val="24"/>
          <w:szCs w:val="24"/>
        </w:rPr>
        <w:t>SocialPubli</w:t>
      </w:r>
      <w:proofErr w:type="spellEnd"/>
      <w:r w:rsidRPr="0076591C">
        <w:rPr>
          <w:rFonts w:ascii="Garamond" w:hAnsi="Garamond" w:cs="Arial"/>
          <w:sz w:val="24"/>
          <w:szCs w:val="24"/>
        </w:rPr>
        <w:t>.</w:t>
      </w:r>
      <w:r>
        <w:rPr>
          <w:rFonts w:ascii="Garamond" w:hAnsi="Garamond" w:cs="Arial"/>
          <w:sz w:val="24"/>
          <w:szCs w:val="24"/>
        </w:rPr>
        <w:t xml:space="preserve"> En algunos casos, cuando estas facturas se pagan por transferencia nos llegan por duplicado, pues Tomás las incluye también.</w:t>
      </w:r>
    </w:p>
    <w:p w:rsidR="007C554E" w:rsidRPr="007C554E" w:rsidRDefault="007C554E" w:rsidP="007C554E">
      <w:pPr>
        <w:pStyle w:val="Prrafodelista"/>
        <w:rPr>
          <w:rFonts w:ascii="Garamond" w:hAnsi="Garamond" w:cs="Arial"/>
          <w:sz w:val="24"/>
          <w:szCs w:val="24"/>
        </w:rPr>
      </w:pPr>
    </w:p>
    <w:p w:rsidR="00055E3C" w:rsidRDefault="00055E3C" w:rsidP="007C554E">
      <w:pPr>
        <w:pStyle w:val="Prrafodelista"/>
        <w:ind w:left="1428"/>
        <w:jc w:val="both"/>
        <w:rPr>
          <w:rFonts w:ascii="Garamond" w:hAnsi="Garamond" w:cs="Arial"/>
          <w:sz w:val="24"/>
          <w:szCs w:val="24"/>
        </w:rPr>
      </w:pPr>
      <w:r>
        <w:rPr>
          <w:rFonts w:ascii="Garamond" w:hAnsi="Garamond" w:cs="Arial"/>
          <w:sz w:val="24"/>
          <w:szCs w:val="24"/>
        </w:rPr>
        <w:t xml:space="preserve">Las facturas recibidas de los colaboradores de </w:t>
      </w:r>
      <w:proofErr w:type="spellStart"/>
      <w:r>
        <w:rPr>
          <w:rFonts w:ascii="Garamond" w:hAnsi="Garamond" w:cs="Arial"/>
          <w:sz w:val="24"/>
          <w:szCs w:val="24"/>
        </w:rPr>
        <w:t>SocialPubli</w:t>
      </w:r>
      <w:proofErr w:type="spellEnd"/>
      <w:r>
        <w:rPr>
          <w:rFonts w:ascii="Garamond" w:hAnsi="Garamond" w:cs="Arial"/>
          <w:sz w:val="24"/>
          <w:szCs w:val="24"/>
        </w:rPr>
        <w:t xml:space="preserve"> las confeccionan directamente ellos en un formulario de la página web. Estas facturas, en muchos casos, están incompletas o incorrectas debido a que hay colaboradores que no las hacen correctamente.</w:t>
      </w:r>
    </w:p>
    <w:p w:rsidR="00055E3C" w:rsidRDefault="00055E3C" w:rsidP="007C554E">
      <w:pPr>
        <w:pStyle w:val="Prrafodelista"/>
        <w:ind w:left="1428"/>
        <w:jc w:val="both"/>
        <w:rPr>
          <w:rFonts w:ascii="Garamond" w:hAnsi="Garamond" w:cs="Arial"/>
          <w:sz w:val="24"/>
          <w:szCs w:val="24"/>
        </w:rPr>
      </w:pPr>
    </w:p>
    <w:p w:rsidR="00055E3C" w:rsidRDefault="00055E3C" w:rsidP="007C554E">
      <w:pPr>
        <w:pStyle w:val="Prrafodelista"/>
        <w:ind w:left="1428"/>
        <w:jc w:val="both"/>
        <w:rPr>
          <w:rFonts w:ascii="Garamond" w:hAnsi="Garamond" w:cs="Arial"/>
          <w:sz w:val="24"/>
          <w:szCs w:val="24"/>
        </w:rPr>
      </w:pPr>
    </w:p>
    <w:p w:rsidR="007C554E" w:rsidRPr="007C554E" w:rsidRDefault="00C80169" w:rsidP="00C80169">
      <w:pPr>
        <w:ind w:firstLine="708"/>
        <w:jc w:val="both"/>
        <w:rPr>
          <w:rFonts w:ascii="Garamond" w:hAnsi="Garamond" w:cs="Arial"/>
          <w:b/>
          <w:sz w:val="28"/>
          <w:szCs w:val="28"/>
          <w:u w:val="single"/>
        </w:rPr>
      </w:pPr>
      <w:r>
        <w:rPr>
          <w:rFonts w:ascii="Garamond" w:hAnsi="Garamond" w:cs="Arial"/>
          <w:b/>
          <w:sz w:val="28"/>
          <w:szCs w:val="28"/>
          <w:u w:val="single"/>
        </w:rPr>
        <w:t>4</w:t>
      </w:r>
      <w:r w:rsidR="007C554E" w:rsidRPr="007C554E">
        <w:rPr>
          <w:rFonts w:ascii="Garamond" w:hAnsi="Garamond" w:cs="Arial"/>
          <w:b/>
          <w:sz w:val="28"/>
          <w:szCs w:val="28"/>
          <w:u w:val="single"/>
        </w:rPr>
        <w:t>.2.- MEJORAS POSIBLES</w:t>
      </w:r>
    </w:p>
    <w:p w:rsidR="007C554E" w:rsidRPr="007C554E" w:rsidRDefault="007C554E" w:rsidP="007C554E">
      <w:pPr>
        <w:pStyle w:val="Prrafodelista"/>
        <w:ind w:left="1428"/>
        <w:jc w:val="both"/>
        <w:rPr>
          <w:rFonts w:ascii="Garamond" w:hAnsi="Garamond" w:cs="Arial"/>
          <w:szCs w:val="24"/>
        </w:rPr>
      </w:pPr>
    </w:p>
    <w:p w:rsidR="007C554E" w:rsidRDefault="00DC52F5" w:rsidP="007C554E">
      <w:pPr>
        <w:ind w:firstLine="708"/>
        <w:jc w:val="both"/>
        <w:rPr>
          <w:rFonts w:ascii="Garamond" w:hAnsi="Garamond" w:cs="Arial"/>
          <w:szCs w:val="24"/>
        </w:rPr>
      </w:pPr>
      <w:r>
        <w:rPr>
          <w:rFonts w:ascii="Garamond" w:hAnsi="Garamond" w:cs="Arial"/>
          <w:szCs w:val="24"/>
        </w:rPr>
        <w:t>E</w:t>
      </w:r>
      <w:r w:rsidR="007C554E" w:rsidRPr="007C554E">
        <w:rPr>
          <w:rFonts w:ascii="Garamond" w:hAnsi="Garamond" w:cs="Arial"/>
          <w:szCs w:val="24"/>
        </w:rPr>
        <w:t xml:space="preserve">l procedimiento de </w:t>
      </w:r>
      <w:r w:rsidR="00C80169">
        <w:rPr>
          <w:rFonts w:ascii="Garamond" w:hAnsi="Garamond" w:cs="Arial"/>
          <w:szCs w:val="24"/>
        </w:rPr>
        <w:t>aprobación de facturas de proveedores</w:t>
      </w:r>
      <w:r w:rsidR="009B7B51">
        <w:rPr>
          <w:rFonts w:ascii="Garamond" w:hAnsi="Garamond" w:cs="Arial"/>
          <w:szCs w:val="24"/>
        </w:rPr>
        <w:t xml:space="preserve"> </w:t>
      </w:r>
      <w:r w:rsidR="00C80169">
        <w:rPr>
          <w:rFonts w:ascii="Garamond" w:hAnsi="Garamond" w:cs="Arial"/>
          <w:szCs w:val="24"/>
        </w:rPr>
        <w:t>por gastos</w:t>
      </w:r>
      <w:r w:rsidR="009B7B51">
        <w:rPr>
          <w:rFonts w:ascii="Garamond" w:hAnsi="Garamond" w:cs="Arial"/>
          <w:szCs w:val="24"/>
        </w:rPr>
        <w:t xml:space="preserve"> debería ser</w:t>
      </w:r>
      <w:r w:rsidR="007C554E" w:rsidRPr="007C554E">
        <w:rPr>
          <w:rFonts w:ascii="Garamond" w:hAnsi="Garamond" w:cs="Arial"/>
          <w:szCs w:val="24"/>
        </w:rPr>
        <w:t>:</w:t>
      </w:r>
    </w:p>
    <w:p w:rsidR="009B7B51" w:rsidRDefault="009B7B51" w:rsidP="007C554E">
      <w:pPr>
        <w:ind w:firstLine="708"/>
        <w:jc w:val="both"/>
        <w:rPr>
          <w:rFonts w:ascii="Garamond" w:hAnsi="Garamond" w:cs="Arial"/>
          <w:szCs w:val="24"/>
        </w:rPr>
      </w:pPr>
    </w:p>
    <w:p w:rsidR="009B7B51" w:rsidRDefault="009B7B51" w:rsidP="009B7B51">
      <w:pPr>
        <w:pStyle w:val="Prrafodelista"/>
        <w:numPr>
          <w:ilvl w:val="0"/>
          <w:numId w:val="12"/>
        </w:numPr>
        <w:jc w:val="both"/>
        <w:rPr>
          <w:rFonts w:ascii="Garamond" w:hAnsi="Garamond" w:cs="Arial"/>
          <w:sz w:val="24"/>
          <w:szCs w:val="24"/>
        </w:rPr>
      </w:pPr>
      <w:r w:rsidRPr="004F1C5F">
        <w:rPr>
          <w:rFonts w:ascii="Garamond" w:hAnsi="Garamond" w:cs="Arial"/>
          <w:b/>
          <w:sz w:val="24"/>
          <w:szCs w:val="24"/>
        </w:rPr>
        <w:t>APROBACION DE FACTURAS</w:t>
      </w:r>
      <w:r w:rsidR="004F1C5F" w:rsidRPr="004F1C5F">
        <w:rPr>
          <w:rFonts w:ascii="Garamond" w:hAnsi="Garamond" w:cs="Arial"/>
          <w:b/>
          <w:sz w:val="24"/>
          <w:szCs w:val="24"/>
        </w:rPr>
        <w:t xml:space="preserve"> DE GASTO</w:t>
      </w:r>
      <w:r>
        <w:rPr>
          <w:rFonts w:ascii="Garamond" w:hAnsi="Garamond" w:cs="Arial"/>
          <w:sz w:val="24"/>
          <w:szCs w:val="24"/>
        </w:rPr>
        <w:t>: l</w:t>
      </w:r>
      <w:r w:rsidRPr="009B7B51">
        <w:rPr>
          <w:rFonts w:ascii="Garamond" w:hAnsi="Garamond" w:cs="Arial"/>
          <w:sz w:val="24"/>
          <w:szCs w:val="24"/>
        </w:rPr>
        <w:t>as facturas</w:t>
      </w:r>
      <w:r>
        <w:rPr>
          <w:rFonts w:ascii="Garamond" w:hAnsi="Garamond" w:cs="Arial"/>
          <w:sz w:val="24"/>
          <w:szCs w:val="24"/>
        </w:rPr>
        <w:t xml:space="preserve"> de proveedores</w:t>
      </w:r>
      <w:r w:rsidRPr="009B7B51">
        <w:rPr>
          <w:rFonts w:ascii="Garamond" w:hAnsi="Garamond" w:cs="Arial"/>
          <w:sz w:val="24"/>
          <w:szCs w:val="24"/>
        </w:rPr>
        <w:t xml:space="preserve"> </w:t>
      </w:r>
      <w:r w:rsidR="004F1C5F">
        <w:rPr>
          <w:rFonts w:ascii="Garamond" w:hAnsi="Garamond" w:cs="Arial"/>
          <w:sz w:val="24"/>
          <w:szCs w:val="24"/>
        </w:rPr>
        <w:t>recibidas se deben</w:t>
      </w:r>
      <w:r>
        <w:rPr>
          <w:rFonts w:ascii="Garamond" w:hAnsi="Garamond" w:cs="Arial"/>
          <w:sz w:val="24"/>
          <w:szCs w:val="24"/>
        </w:rPr>
        <w:t xml:space="preserve"> env</w:t>
      </w:r>
      <w:r w:rsidR="004F1C5F">
        <w:rPr>
          <w:rFonts w:ascii="Garamond" w:hAnsi="Garamond" w:cs="Arial"/>
          <w:sz w:val="24"/>
          <w:szCs w:val="24"/>
        </w:rPr>
        <w:t>iar</w:t>
      </w:r>
      <w:r>
        <w:rPr>
          <w:rFonts w:ascii="Garamond" w:hAnsi="Garamond" w:cs="Arial"/>
          <w:sz w:val="24"/>
          <w:szCs w:val="24"/>
        </w:rPr>
        <w:t xml:space="preserve"> al responsable del gasto para su aprobación (puede haber varios responsables). Todas las facturas aprobadas se </w:t>
      </w:r>
      <w:r w:rsidR="004F1C5F">
        <w:rPr>
          <w:rFonts w:ascii="Garamond" w:hAnsi="Garamond" w:cs="Arial"/>
          <w:sz w:val="24"/>
          <w:szCs w:val="24"/>
        </w:rPr>
        <w:t xml:space="preserve">deben </w:t>
      </w:r>
      <w:r>
        <w:rPr>
          <w:rFonts w:ascii="Garamond" w:hAnsi="Garamond" w:cs="Arial"/>
          <w:sz w:val="24"/>
          <w:szCs w:val="24"/>
        </w:rPr>
        <w:t>env</w:t>
      </w:r>
      <w:r w:rsidR="004F1C5F">
        <w:rPr>
          <w:rFonts w:ascii="Garamond" w:hAnsi="Garamond" w:cs="Arial"/>
          <w:sz w:val="24"/>
          <w:szCs w:val="24"/>
        </w:rPr>
        <w:t>iar</w:t>
      </w:r>
      <w:r>
        <w:rPr>
          <w:rFonts w:ascii="Garamond" w:hAnsi="Garamond" w:cs="Arial"/>
          <w:sz w:val="24"/>
          <w:szCs w:val="24"/>
        </w:rPr>
        <w:t xml:space="preserve"> escaneadas a GAYCON para su contabilización y al responsable del pago para que prepare las órdenes de transferencia</w:t>
      </w:r>
      <w:r w:rsidR="004F1C5F">
        <w:rPr>
          <w:rFonts w:ascii="Garamond" w:hAnsi="Garamond" w:cs="Arial"/>
          <w:sz w:val="24"/>
          <w:szCs w:val="24"/>
        </w:rPr>
        <w:t xml:space="preserve"> cuando corresponda</w:t>
      </w:r>
      <w:r>
        <w:rPr>
          <w:rFonts w:ascii="Garamond" w:hAnsi="Garamond" w:cs="Arial"/>
          <w:sz w:val="24"/>
          <w:szCs w:val="24"/>
        </w:rPr>
        <w:t>.</w:t>
      </w:r>
    </w:p>
    <w:p w:rsidR="00055E3C" w:rsidRDefault="00055E3C" w:rsidP="00055E3C">
      <w:pPr>
        <w:pStyle w:val="Prrafodelista"/>
        <w:ind w:left="1428"/>
        <w:jc w:val="both"/>
        <w:rPr>
          <w:rFonts w:ascii="Garamond" w:hAnsi="Garamond" w:cs="Arial"/>
          <w:sz w:val="24"/>
          <w:szCs w:val="24"/>
        </w:rPr>
      </w:pPr>
    </w:p>
    <w:p w:rsidR="00632432" w:rsidRDefault="00055E3C" w:rsidP="00632432">
      <w:pPr>
        <w:pStyle w:val="Prrafodelista"/>
        <w:numPr>
          <w:ilvl w:val="0"/>
          <w:numId w:val="12"/>
        </w:numPr>
        <w:jc w:val="both"/>
        <w:rPr>
          <w:rFonts w:ascii="Garamond" w:hAnsi="Garamond" w:cs="Arial"/>
          <w:sz w:val="24"/>
          <w:szCs w:val="24"/>
        </w:rPr>
      </w:pPr>
      <w:r>
        <w:rPr>
          <w:rFonts w:ascii="Garamond" w:hAnsi="Garamond" w:cs="Arial"/>
          <w:b/>
          <w:sz w:val="24"/>
          <w:szCs w:val="24"/>
        </w:rPr>
        <w:t>REVISION FACTURACION COLABORADORES SOCIALPUBLI</w:t>
      </w:r>
      <w:r w:rsidRPr="00055E3C">
        <w:rPr>
          <w:rFonts w:ascii="Garamond" w:hAnsi="Garamond" w:cs="Arial"/>
          <w:sz w:val="24"/>
          <w:szCs w:val="24"/>
        </w:rPr>
        <w:t>:</w:t>
      </w:r>
      <w:r>
        <w:rPr>
          <w:rFonts w:ascii="Garamond" w:hAnsi="Garamond" w:cs="Arial"/>
          <w:sz w:val="24"/>
          <w:szCs w:val="24"/>
        </w:rPr>
        <w:t xml:space="preserve"> revisar el proceso de facturación automática, el formulario y la aplicación para evitar que se produzcan errores al realizar estas facturas. </w:t>
      </w:r>
      <w:r w:rsidR="00F2098C">
        <w:rPr>
          <w:rFonts w:ascii="Garamond" w:hAnsi="Garamond" w:cs="Arial"/>
          <w:sz w:val="24"/>
          <w:szCs w:val="24"/>
        </w:rPr>
        <w:t>Como por ejemplo, bloquear algunos campos, hacer campos obligatorios, condicionar otros, etc…</w:t>
      </w:r>
    </w:p>
    <w:p w:rsidR="00632432" w:rsidRDefault="00665C3B" w:rsidP="00665C3B">
      <w:pPr>
        <w:pStyle w:val="Prrafodelista"/>
        <w:ind w:left="1416"/>
        <w:rPr>
          <w:rFonts w:ascii="Garamond" w:hAnsi="Garamond" w:cs="Arial"/>
          <w:sz w:val="24"/>
          <w:szCs w:val="24"/>
        </w:rPr>
      </w:pPr>
      <w:r>
        <w:rPr>
          <w:rFonts w:ascii="Garamond" w:hAnsi="Garamond" w:cs="Arial"/>
          <w:sz w:val="24"/>
          <w:szCs w:val="24"/>
        </w:rPr>
        <w:t>Posiblemente este punto ya se está mejorando, de hecho las últimas facturas recibidas vienen con un formato / contenido bastante uniforme.</w:t>
      </w:r>
    </w:p>
    <w:p w:rsidR="00632432" w:rsidRDefault="00632432" w:rsidP="00632432">
      <w:pPr>
        <w:pStyle w:val="Prrafodelista"/>
        <w:rPr>
          <w:rFonts w:ascii="Garamond" w:hAnsi="Garamond" w:cs="Arial"/>
          <w:sz w:val="24"/>
          <w:szCs w:val="24"/>
        </w:rPr>
      </w:pPr>
    </w:p>
    <w:p w:rsidR="00632432" w:rsidRDefault="00632432" w:rsidP="00632432">
      <w:pPr>
        <w:pStyle w:val="Prrafodelista"/>
        <w:rPr>
          <w:rFonts w:ascii="Garamond" w:hAnsi="Garamond" w:cs="Arial"/>
          <w:sz w:val="24"/>
          <w:szCs w:val="24"/>
        </w:rPr>
      </w:pPr>
    </w:p>
    <w:p w:rsidR="00632432" w:rsidRDefault="00632432" w:rsidP="00632432">
      <w:pPr>
        <w:pStyle w:val="Prrafodelista"/>
        <w:rPr>
          <w:rFonts w:ascii="Garamond" w:hAnsi="Garamond" w:cs="Arial"/>
          <w:sz w:val="24"/>
          <w:szCs w:val="24"/>
        </w:rPr>
      </w:pPr>
    </w:p>
    <w:p w:rsidR="00632432" w:rsidRDefault="00632432" w:rsidP="00632432">
      <w:pPr>
        <w:pStyle w:val="Prrafodelista"/>
        <w:rPr>
          <w:rFonts w:ascii="Garamond" w:hAnsi="Garamond" w:cs="Arial"/>
          <w:sz w:val="24"/>
          <w:szCs w:val="24"/>
        </w:rPr>
      </w:pPr>
    </w:p>
    <w:p w:rsidR="00632432" w:rsidRPr="00632432" w:rsidRDefault="00632432" w:rsidP="00632432">
      <w:pPr>
        <w:pStyle w:val="Prrafodelista"/>
        <w:rPr>
          <w:rFonts w:ascii="Garamond" w:hAnsi="Garamond" w:cs="Arial"/>
          <w:sz w:val="24"/>
          <w:szCs w:val="24"/>
        </w:rPr>
      </w:pPr>
    </w:p>
    <w:p w:rsidR="00632432" w:rsidRDefault="00632432" w:rsidP="00632432">
      <w:pPr>
        <w:jc w:val="both"/>
        <w:rPr>
          <w:rFonts w:ascii="Garamond" w:hAnsi="Garamond" w:cs="Arial"/>
          <w:szCs w:val="24"/>
        </w:rPr>
      </w:pPr>
    </w:p>
    <w:p w:rsidR="00632432" w:rsidRDefault="00632432" w:rsidP="00632432">
      <w:pPr>
        <w:jc w:val="both"/>
        <w:rPr>
          <w:rFonts w:ascii="Garamond" w:hAnsi="Garamond" w:cs="Arial"/>
          <w:szCs w:val="24"/>
        </w:rPr>
      </w:pPr>
    </w:p>
    <w:p w:rsidR="00557C66" w:rsidRPr="00632432" w:rsidRDefault="00557C66" w:rsidP="00632432">
      <w:pPr>
        <w:jc w:val="both"/>
        <w:rPr>
          <w:rFonts w:ascii="Garamond" w:hAnsi="Garamond" w:cs="Arial"/>
          <w:szCs w:val="24"/>
        </w:rPr>
      </w:pPr>
    </w:p>
    <w:p w:rsidR="00B56326" w:rsidRDefault="00B56326" w:rsidP="00B56326">
      <w:pPr>
        <w:jc w:val="both"/>
        <w:rPr>
          <w:rFonts w:ascii="Garamond" w:hAnsi="Garamond" w:cs="Arial"/>
          <w:b/>
          <w:sz w:val="32"/>
          <w:szCs w:val="32"/>
          <w:u w:val="single"/>
        </w:rPr>
      </w:pPr>
      <w:r>
        <w:rPr>
          <w:rFonts w:ascii="Garamond" w:hAnsi="Garamond" w:cs="Arial"/>
          <w:b/>
          <w:sz w:val="32"/>
          <w:szCs w:val="32"/>
          <w:u w:val="single"/>
        </w:rPr>
        <w:t>5</w:t>
      </w:r>
      <w:r w:rsidRPr="00781168">
        <w:rPr>
          <w:rFonts w:ascii="Garamond" w:hAnsi="Garamond" w:cs="Arial"/>
          <w:b/>
          <w:sz w:val="32"/>
          <w:szCs w:val="32"/>
          <w:u w:val="single"/>
        </w:rPr>
        <w:t xml:space="preserve">.- </w:t>
      </w:r>
      <w:r>
        <w:rPr>
          <w:rFonts w:ascii="Garamond" w:hAnsi="Garamond" w:cs="Arial"/>
          <w:b/>
          <w:sz w:val="32"/>
          <w:szCs w:val="32"/>
          <w:u w:val="single"/>
        </w:rPr>
        <w:t>PAGO DE FACTURAS DE PROVEEDORES</w:t>
      </w:r>
    </w:p>
    <w:p w:rsidR="00B56326" w:rsidRDefault="00B56326" w:rsidP="00B56326">
      <w:pPr>
        <w:jc w:val="both"/>
        <w:rPr>
          <w:rFonts w:ascii="Garamond" w:hAnsi="Garamond" w:cs="Arial"/>
          <w:b/>
          <w:sz w:val="28"/>
          <w:szCs w:val="28"/>
          <w:u w:val="single"/>
        </w:rPr>
      </w:pPr>
    </w:p>
    <w:p w:rsidR="00B56326" w:rsidRPr="001F746F" w:rsidRDefault="00B56326" w:rsidP="00B56326">
      <w:pPr>
        <w:jc w:val="both"/>
        <w:rPr>
          <w:rFonts w:ascii="Garamond" w:hAnsi="Garamond" w:cs="Arial"/>
          <w:b/>
          <w:sz w:val="28"/>
          <w:szCs w:val="28"/>
          <w:u w:val="single"/>
        </w:rPr>
      </w:pPr>
    </w:p>
    <w:p w:rsidR="00B56326" w:rsidRPr="001F746F" w:rsidRDefault="00B56326" w:rsidP="00B56326">
      <w:pPr>
        <w:pStyle w:val="Prrafodelista"/>
        <w:ind w:left="709"/>
        <w:jc w:val="both"/>
        <w:rPr>
          <w:rFonts w:ascii="Garamond" w:eastAsia="Times New Roman" w:hAnsi="Garamond" w:cs="Arial"/>
          <w:b/>
          <w:sz w:val="28"/>
          <w:szCs w:val="28"/>
          <w:u w:val="single"/>
          <w:lang w:eastAsia="es-ES"/>
        </w:rPr>
      </w:pPr>
      <w:r>
        <w:rPr>
          <w:rFonts w:ascii="Garamond" w:eastAsia="Times New Roman" w:hAnsi="Garamond" w:cs="Arial"/>
          <w:b/>
          <w:sz w:val="28"/>
          <w:szCs w:val="28"/>
          <w:u w:val="single"/>
          <w:lang w:eastAsia="es-ES"/>
        </w:rPr>
        <w:t>5</w:t>
      </w:r>
      <w:r w:rsidRPr="001F746F">
        <w:rPr>
          <w:rFonts w:ascii="Garamond" w:eastAsia="Times New Roman" w:hAnsi="Garamond" w:cs="Arial"/>
          <w:b/>
          <w:sz w:val="28"/>
          <w:szCs w:val="28"/>
          <w:u w:val="single"/>
          <w:lang w:eastAsia="es-ES"/>
        </w:rPr>
        <w:t>.1.- PROCEDIMIENTO ACTUAL</w:t>
      </w:r>
    </w:p>
    <w:p w:rsidR="00B56326" w:rsidRDefault="00B56326" w:rsidP="00B56326">
      <w:pPr>
        <w:ind w:left="708"/>
        <w:jc w:val="both"/>
        <w:rPr>
          <w:rFonts w:ascii="Garamond" w:hAnsi="Garamond" w:cs="Arial"/>
          <w:szCs w:val="24"/>
        </w:rPr>
      </w:pPr>
      <w:r w:rsidRPr="00CA5D47">
        <w:rPr>
          <w:rFonts w:ascii="Garamond" w:hAnsi="Garamond" w:cs="Arial"/>
          <w:szCs w:val="24"/>
        </w:rPr>
        <w:t>GAYCON</w:t>
      </w:r>
      <w:r>
        <w:rPr>
          <w:rFonts w:ascii="Garamond" w:hAnsi="Garamond" w:cs="Arial"/>
          <w:szCs w:val="24"/>
        </w:rPr>
        <w:t xml:space="preserve"> no interviene en el pago de facturas de proveedores, y por lo tanto, desconocemos como se realiza el proceso de pagos de las facturas de gastos recibidas de los proveedores.</w:t>
      </w:r>
    </w:p>
    <w:p w:rsidR="00C80169" w:rsidRDefault="00C80169" w:rsidP="009B7B51">
      <w:pPr>
        <w:pStyle w:val="Prrafodelista"/>
        <w:ind w:left="1428"/>
        <w:jc w:val="both"/>
        <w:rPr>
          <w:rFonts w:ascii="Garamond" w:hAnsi="Garamond" w:cs="Arial"/>
          <w:sz w:val="24"/>
          <w:szCs w:val="24"/>
        </w:rPr>
      </w:pPr>
    </w:p>
    <w:p w:rsidR="00122FFA" w:rsidRDefault="00122FFA" w:rsidP="009B7B51">
      <w:pPr>
        <w:pStyle w:val="Prrafodelista"/>
        <w:ind w:left="1428"/>
        <w:jc w:val="both"/>
        <w:rPr>
          <w:rFonts w:ascii="Garamond" w:hAnsi="Garamond" w:cs="Arial"/>
          <w:sz w:val="24"/>
          <w:szCs w:val="24"/>
        </w:rPr>
      </w:pPr>
    </w:p>
    <w:p w:rsidR="00122FFA" w:rsidRPr="007C554E" w:rsidRDefault="00122FFA" w:rsidP="00122FFA">
      <w:pPr>
        <w:ind w:firstLine="708"/>
        <w:jc w:val="both"/>
        <w:rPr>
          <w:rFonts w:ascii="Garamond" w:hAnsi="Garamond" w:cs="Arial"/>
          <w:b/>
          <w:sz w:val="28"/>
          <w:szCs w:val="28"/>
          <w:u w:val="single"/>
        </w:rPr>
      </w:pPr>
      <w:r>
        <w:rPr>
          <w:rFonts w:ascii="Garamond" w:hAnsi="Garamond" w:cs="Arial"/>
          <w:b/>
          <w:sz w:val="28"/>
          <w:szCs w:val="28"/>
          <w:u w:val="single"/>
        </w:rPr>
        <w:t>5</w:t>
      </w:r>
      <w:r w:rsidRPr="007C554E">
        <w:rPr>
          <w:rFonts w:ascii="Garamond" w:hAnsi="Garamond" w:cs="Arial"/>
          <w:b/>
          <w:sz w:val="28"/>
          <w:szCs w:val="28"/>
          <w:u w:val="single"/>
        </w:rPr>
        <w:t>.2.- MEJORAS POSIBLES</w:t>
      </w:r>
    </w:p>
    <w:p w:rsidR="00122FFA" w:rsidRPr="007C554E" w:rsidRDefault="00122FFA" w:rsidP="00122FFA">
      <w:pPr>
        <w:pStyle w:val="Prrafodelista"/>
        <w:ind w:left="1428"/>
        <w:jc w:val="both"/>
        <w:rPr>
          <w:rFonts w:ascii="Garamond" w:hAnsi="Garamond" w:cs="Arial"/>
          <w:szCs w:val="24"/>
        </w:rPr>
      </w:pPr>
    </w:p>
    <w:p w:rsidR="00122FFA" w:rsidRDefault="00122FFA" w:rsidP="00122FFA">
      <w:pPr>
        <w:ind w:firstLine="708"/>
        <w:jc w:val="both"/>
        <w:rPr>
          <w:rFonts w:ascii="Garamond" w:hAnsi="Garamond" w:cs="Arial"/>
          <w:szCs w:val="24"/>
        </w:rPr>
      </w:pPr>
      <w:r>
        <w:rPr>
          <w:rFonts w:ascii="Garamond" w:hAnsi="Garamond" w:cs="Arial"/>
          <w:szCs w:val="24"/>
        </w:rPr>
        <w:t>E</w:t>
      </w:r>
      <w:r w:rsidRPr="007C554E">
        <w:rPr>
          <w:rFonts w:ascii="Garamond" w:hAnsi="Garamond" w:cs="Arial"/>
          <w:szCs w:val="24"/>
        </w:rPr>
        <w:t>l proce</w:t>
      </w:r>
      <w:r>
        <w:rPr>
          <w:rFonts w:ascii="Garamond" w:hAnsi="Garamond" w:cs="Arial"/>
          <w:szCs w:val="24"/>
        </w:rPr>
        <w:t>so</w:t>
      </w:r>
      <w:r w:rsidRPr="007C554E">
        <w:rPr>
          <w:rFonts w:ascii="Garamond" w:hAnsi="Garamond" w:cs="Arial"/>
          <w:szCs w:val="24"/>
        </w:rPr>
        <w:t xml:space="preserve"> de </w:t>
      </w:r>
      <w:r>
        <w:rPr>
          <w:rFonts w:ascii="Garamond" w:hAnsi="Garamond" w:cs="Arial"/>
          <w:szCs w:val="24"/>
        </w:rPr>
        <w:t>pago de proveedores debería ser</w:t>
      </w:r>
      <w:r w:rsidRPr="007C554E">
        <w:rPr>
          <w:rFonts w:ascii="Garamond" w:hAnsi="Garamond" w:cs="Arial"/>
          <w:szCs w:val="24"/>
        </w:rPr>
        <w:t>:</w:t>
      </w:r>
    </w:p>
    <w:p w:rsidR="00C80169" w:rsidRDefault="00C80169" w:rsidP="009B7B51">
      <w:pPr>
        <w:pStyle w:val="Prrafodelista"/>
        <w:ind w:left="1428"/>
        <w:jc w:val="both"/>
        <w:rPr>
          <w:rFonts w:ascii="Garamond" w:hAnsi="Garamond" w:cs="Arial"/>
          <w:sz w:val="24"/>
          <w:szCs w:val="24"/>
        </w:rPr>
      </w:pPr>
    </w:p>
    <w:p w:rsidR="009B7B51" w:rsidRPr="009B7B51" w:rsidRDefault="009B7B51" w:rsidP="009B7B51">
      <w:pPr>
        <w:pStyle w:val="Prrafodelista"/>
        <w:numPr>
          <w:ilvl w:val="0"/>
          <w:numId w:val="12"/>
        </w:numPr>
        <w:jc w:val="both"/>
        <w:rPr>
          <w:rFonts w:ascii="Garamond" w:hAnsi="Garamond" w:cs="Arial"/>
          <w:sz w:val="24"/>
          <w:szCs w:val="24"/>
        </w:rPr>
      </w:pPr>
      <w:r w:rsidRPr="004F1C5F">
        <w:rPr>
          <w:rFonts w:ascii="Garamond" w:hAnsi="Garamond" w:cs="Arial"/>
          <w:b/>
          <w:sz w:val="24"/>
          <w:szCs w:val="24"/>
        </w:rPr>
        <w:t>CALENDARIO DE PAGOS</w:t>
      </w:r>
      <w:r>
        <w:rPr>
          <w:rFonts w:ascii="Garamond" w:hAnsi="Garamond" w:cs="Arial"/>
          <w:sz w:val="24"/>
          <w:szCs w:val="24"/>
        </w:rPr>
        <w:t>:</w:t>
      </w:r>
      <w:r w:rsidR="0053357E" w:rsidRPr="0053357E">
        <w:rPr>
          <w:rFonts w:ascii="Garamond" w:hAnsi="Garamond" w:cs="Arial"/>
          <w:sz w:val="24"/>
          <w:szCs w:val="24"/>
        </w:rPr>
        <w:t xml:space="preserve"> </w:t>
      </w:r>
      <w:r w:rsidR="0053357E">
        <w:rPr>
          <w:rFonts w:ascii="Garamond" w:hAnsi="Garamond" w:cs="Arial"/>
          <w:sz w:val="24"/>
          <w:szCs w:val="24"/>
        </w:rPr>
        <w:t>los pagos a</w:t>
      </w:r>
      <w:r w:rsidR="0053357E" w:rsidRPr="00601B31">
        <w:rPr>
          <w:rFonts w:ascii="Garamond" w:hAnsi="Garamond" w:cs="Arial"/>
          <w:sz w:val="24"/>
          <w:szCs w:val="24"/>
        </w:rPr>
        <w:t xml:space="preserve"> </w:t>
      </w:r>
      <w:r w:rsidR="0053357E">
        <w:rPr>
          <w:rFonts w:ascii="Garamond" w:hAnsi="Garamond" w:cs="Arial"/>
          <w:sz w:val="24"/>
          <w:szCs w:val="24"/>
        </w:rPr>
        <w:t>proveedores</w:t>
      </w:r>
      <w:r w:rsidR="0053357E" w:rsidRPr="00601B31">
        <w:rPr>
          <w:rFonts w:ascii="Garamond" w:hAnsi="Garamond" w:cs="Arial"/>
          <w:sz w:val="24"/>
          <w:szCs w:val="24"/>
        </w:rPr>
        <w:t xml:space="preserve"> se debería</w:t>
      </w:r>
      <w:r w:rsidR="0053357E">
        <w:rPr>
          <w:rFonts w:ascii="Garamond" w:hAnsi="Garamond" w:cs="Arial"/>
          <w:sz w:val="24"/>
          <w:szCs w:val="24"/>
        </w:rPr>
        <w:t>n</w:t>
      </w:r>
      <w:r w:rsidR="0053357E" w:rsidRPr="00601B31">
        <w:rPr>
          <w:rFonts w:ascii="Garamond" w:hAnsi="Garamond" w:cs="Arial"/>
          <w:sz w:val="24"/>
          <w:szCs w:val="24"/>
        </w:rPr>
        <w:t xml:space="preserve"> realizar de acuerdo a un calendario de </w:t>
      </w:r>
      <w:r w:rsidR="0053357E">
        <w:rPr>
          <w:rFonts w:ascii="Garamond" w:hAnsi="Garamond" w:cs="Arial"/>
          <w:sz w:val="24"/>
          <w:szCs w:val="24"/>
        </w:rPr>
        <w:t>pagos</w:t>
      </w:r>
      <w:r w:rsidR="0053357E" w:rsidRPr="00601B31">
        <w:rPr>
          <w:rFonts w:ascii="Garamond" w:hAnsi="Garamond" w:cs="Arial"/>
          <w:sz w:val="24"/>
          <w:szCs w:val="24"/>
        </w:rPr>
        <w:t xml:space="preserve"> establecido por la sociedad de acuerdo a su planificación de operaciones y tesorería. Es decir, </w:t>
      </w:r>
      <w:r w:rsidR="0053357E">
        <w:rPr>
          <w:rFonts w:ascii="Garamond" w:hAnsi="Garamond" w:cs="Arial"/>
          <w:sz w:val="24"/>
          <w:szCs w:val="24"/>
        </w:rPr>
        <w:t>pagar</w:t>
      </w:r>
      <w:r w:rsidR="0053357E" w:rsidRPr="00601B31">
        <w:rPr>
          <w:rFonts w:ascii="Garamond" w:hAnsi="Garamond" w:cs="Arial"/>
          <w:sz w:val="24"/>
          <w:szCs w:val="24"/>
        </w:rPr>
        <w:t xml:space="preserve"> X veces al mes, en d</w:t>
      </w:r>
      <w:r w:rsidR="0053357E">
        <w:rPr>
          <w:rFonts w:ascii="Garamond" w:hAnsi="Garamond" w:cs="Arial"/>
          <w:sz w:val="24"/>
          <w:szCs w:val="24"/>
        </w:rPr>
        <w:t>ías fijos.</w:t>
      </w:r>
    </w:p>
    <w:p w:rsidR="0076591C" w:rsidRDefault="0076591C" w:rsidP="002B2D7A">
      <w:pPr>
        <w:ind w:firstLine="708"/>
        <w:jc w:val="both"/>
        <w:rPr>
          <w:rFonts w:ascii="Garamond" w:hAnsi="Garamond" w:cs="Arial"/>
          <w:szCs w:val="24"/>
        </w:rPr>
      </w:pPr>
    </w:p>
    <w:p w:rsidR="00632432" w:rsidRDefault="00632432" w:rsidP="002B2D7A">
      <w:pPr>
        <w:ind w:firstLine="708"/>
        <w:jc w:val="both"/>
        <w:rPr>
          <w:rFonts w:ascii="Garamond" w:hAnsi="Garamond" w:cs="Arial"/>
          <w:szCs w:val="24"/>
        </w:rPr>
      </w:pPr>
    </w:p>
    <w:p w:rsidR="00DE4143" w:rsidRDefault="00DE4143" w:rsidP="002B2D7A">
      <w:pPr>
        <w:ind w:firstLine="708"/>
        <w:jc w:val="both"/>
        <w:rPr>
          <w:rFonts w:ascii="Garamond" w:hAnsi="Garamond" w:cs="Arial"/>
          <w:szCs w:val="24"/>
        </w:rPr>
      </w:pPr>
    </w:p>
    <w:p w:rsidR="0053357E" w:rsidRDefault="0053357E" w:rsidP="002B2D7A">
      <w:pPr>
        <w:ind w:firstLine="708"/>
        <w:jc w:val="both"/>
        <w:rPr>
          <w:rFonts w:ascii="Garamond" w:hAnsi="Garamond" w:cs="Arial"/>
          <w:szCs w:val="24"/>
        </w:rPr>
      </w:pPr>
    </w:p>
    <w:p w:rsidR="00DE4143" w:rsidRDefault="00DE4143" w:rsidP="00DE4143">
      <w:pPr>
        <w:jc w:val="both"/>
        <w:rPr>
          <w:rFonts w:ascii="Garamond" w:hAnsi="Garamond" w:cs="Arial"/>
          <w:b/>
          <w:sz w:val="32"/>
          <w:szCs w:val="32"/>
          <w:u w:val="single"/>
        </w:rPr>
      </w:pPr>
      <w:r>
        <w:rPr>
          <w:rFonts w:ascii="Garamond" w:hAnsi="Garamond" w:cs="Arial"/>
          <w:b/>
          <w:sz w:val="32"/>
          <w:szCs w:val="32"/>
          <w:u w:val="single"/>
        </w:rPr>
        <w:t>6</w:t>
      </w:r>
      <w:r w:rsidRPr="00781168">
        <w:rPr>
          <w:rFonts w:ascii="Garamond" w:hAnsi="Garamond" w:cs="Arial"/>
          <w:b/>
          <w:sz w:val="32"/>
          <w:szCs w:val="32"/>
          <w:u w:val="single"/>
        </w:rPr>
        <w:t xml:space="preserve">.- </w:t>
      </w:r>
      <w:r>
        <w:rPr>
          <w:rFonts w:ascii="Garamond" w:hAnsi="Garamond" w:cs="Arial"/>
          <w:b/>
          <w:sz w:val="32"/>
          <w:szCs w:val="32"/>
          <w:u w:val="single"/>
        </w:rPr>
        <w:t>NOMINAS Y PAGOS AL PERSONAL</w:t>
      </w:r>
    </w:p>
    <w:p w:rsidR="00DE4143" w:rsidRDefault="00DE4143" w:rsidP="00DE4143">
      <w:pPr>
        <w:jc w:val="both"/>
        <w:rPr>
          <w:rFonts w:ascii="Garamond" w:hAnsi="Garamond" w:cs="Arial"/>
          <w:b/>
          <w:sz w:val="28"/>
          <w:szCs w:val="28"/>
          <w:u w:val="single"/>
        </w:rPr>
      </w:pPr>
    </w:p>
    <w:p w:rsidR="00DE4143" w:rsidRPr="001F746F" w:rsidRDefault="00DE4143" w:rsidP="00DE4143">
      <w:pPr>
        <w:jc w:val="both"/>
        <w:rPr>
          <w:rFonts w:ascii="Garamond" w:hAnsi="Garamond" w:cs="Arial"/>
          <w:b/>
          <w:sz w:val="28"/>
          <w:szCs w:val="28"/>
          <w:u w:val="single"/>
        </w:rPr>
      </w:pPr>
    </w:p>
    <w:p w:rsidR="00DE4143" w:rsidRDefault="00DE4143" w:rsidP="00DE4143">
      <w:pPr>
        <w:pStyle w:val="Prrafodelista"/>
        <w:ind w:left="709"/>
        <w:jc w:val="both"/>
        <w:rPr>
          <w:rFonts w:ascii="Garamond" w:eastAsia="Times New Roman" w:hAnsi="Garamond" w:cs="Arial"/>
          <w:b/>
          <w:sz w:val="28"/>
          <w:szCs w:val="28"/>
          <w:u w:val="single"/>
          <w:lang w:eastAsia="es-ES"/>
        </w:rPr>
      </w:pPr>
      <w:r>
        <w:rPr>
          <w:rFonts w:ascii="Garamond" w:eastAsia="Times New Roman" w:hAnsi="Garamond" w:cs="Arial"/>
          <w:b/>
          <w:sz w:val="28"/>
          <w:szCs w:val="28"/>
          <w:u w:val="single"/>
          <w:lang w:eastAsia="es-ES"/>
        </w:rPr>
        <w:t>6</w:t>
      </w:r>
      <w:r w:rsidRPr="001F746F">
        <w:rPr>
          <w:rFonts w:ascii="Garamond" w:eastAsia="Times New Roman" w:hAnsi="Garamond" w:cs="Arial"/>
          <w:b/>
          <w:sz w:val="28"/>
          <w:szCs w:val="28"/>
          <w:u w:val="single"/>
          <w:lang w:eastAsia="es-ES"/>
        </w:rPr>
        <w:t>.1.- PROCEDIMIENTO ACTUAL</w:t>
      </w:r>
    </w:p>
    <w:p w:rsidR="00C93D68" w:rsidRPr="00980C13" w:rsidRDefault="00C93D68" w:rsidP="00DE4143">
      <w:pPr>
        <w:pStyle w:val="Prrafodelista"/>
        <w:ind w:left="709"/>
        <w:jc w:val="both"/>
        <w:rPr>
          <w:rFonts w:ascii="Garamond" w:eastAsia="Times New Roman" w:hAnsi="Garamond" w:cs="Arial"/>
          <w:sz w:val="24"/>
          <w:szCs w:val="24"/>
          <w:lang w:eastAsia="es-ES"/>
        </w:rPr>
      </w:pPr>
    </w:p>
    <w:p w:rsidR="00C93D68" w:rsidRPr="00980C13" w:rsidRDefault="007608C2" w:rsidP="00DE4143">
      <w:pPr>
        <w:pStyle w:val="Prrafodelista"/>
        <w:ind w:left="709"/>
        <w:jc w:val="both"/>
        <w:rPr>
          <w:rFonts w:ascii="Garamond" w:eastAsia="Times New Roman" w:hAnsi="Garamond" w:cs="Arial"/>
          <w:sz w:val="24"/>
          <w:szCs w:val="24"/>
          <w:lang w:eastAsia="es-ES"/>
        </w:rPr>
      </w:pPr>
      <w:r w:rsidRPr="00980C13">
        <w:rPr>
          <w:rFonts w:ascii="Garamond" w:eastAsia="Times New Roman" w:hAnsi="Garamond" w:cs="Arial"/>
          <w:sz w:val="24"/>
          <w:szCs w:val="24"/>
          <w:lang w:eastAsia="es-ES"/>
        </w:rPr>
        <w:t>I.REPUBLICA</w:t>
      </w:r>
      <w:r w:rsidR="00557C66">
        <w:rPr>
          <w:rFonts w:ascii="Garamond" w:eastAsia="Times New Roman" w:hAnsi="Garamond" w:cs="Arial"/>
          <w:sz w:val="24"/>
          <w:szCs w:val="24"/>
          <w:lang w:eastAsia="es-ES"/>
        </w:rPr>
        <w:t xml:space="preserve"> facilita la información de los trabajadores que</w:t>
      </w:r>
      <w:r w:rsidRPr="00980C13">
        <w:rPr>
          <w:rFonts w:ascii="Garamond" w:eastAsia="Times New Roman" w:hAnsi="Garamond" w:cs="Arial"/>
          <w:sz w:val="24"/>
          <w:szCs w:val="24"/>
          <w:lang w:eastAsia="es-ES"/>
        </w:rPr>
        <w:t xml:space="preserve"> quiere contratar. A</w:t>
      </w:r>
      <w:r w:rsidR="00557C66">
        <w:rPr>
          <w:rFonts w:ascii="Garamond" w:eastAsia="Times New Roman" w:hAnsi="Garamond" w:cs="Arial"/>
          <w:sz w:val="24"/>
          <w:szCs w:val="24"/>
          <w:lang w:eastAsia="es-ES"/>
        </w:rPr>
        <w:t xml:space="preserve"> partir de aquí se tramita</w:t>
      </w:r>
      <w:r w:rsidRPr="00980C13">
        <w:rPr>
          <w:rFonts w:ascii="Garamond" w:eastAsia="Times New Roman" w:hAnsi="Garamond" w:cs="Arial"/>
          <w:sz w:val="24"/>
          <w:szCs w:val="24"/>
          <w:lang w:eastAsia="es-ES"/>
        </w:rPr>
        <w:t xml:space="preserve"> e</w:t>
      </w:r>
      <w:r w:rsidR="00C93D68" w:rsidRPr="00980C13">
        <w:rPr>
          <w:rFonts w:ascii="Garamond" w:eastAsia="Times New Roman" w:hAnsi="Garamond" w:cs="Arial"/>
          <w:sz w:val="24"/>
          <w:szCs w:val="24"/>
          <w:lang w:eastAsia="es-ES"/>
        </w:rPr>
        <w:t xml:space="preserve">l correspondiente alta en la seguridad social y </w:t>
      </w:r>
      <w:r w:rsidR="00557C66">
        <w:rPr>
          <w:rFonts w:ascii="Garamond" w:eastAsia="Times New Roman" w:hAnsi="Garamond" w:cs="Arial"/>
          <w:sz w:val="24"/>
          <w:szCs w:val="24"/>
          <w:lang w:eastAsia="es-ES"/>
        </w:rPr>
        <w:t xml:space="preserve">se </w:t>
      </w:r>
      <w:r w:rsidR="00C93D68" w:rsidRPr="00980C13">
        <w:rPr>
          <w:rFonts w:ascii="Garamond" w:eastAsia="Times New Roman" w:hAnsi="Garamond" w:cs="Arial"/>
          <w:sz w:val="24"/>
          <w:szCs w:val="24"/>
          <w:lang w:eastAsia="es-ES"/>
        </w:rPr>
        <w:t>formaliza el contrato de trabajo</w:t>
      </w:r>
      <w:r w:rsidRPr="00980C13">
        <w:rPr>
          <w:rFonts w:ascii="Garamond" w:eastAsia="Times New Roman" w:hAnsi="Garamond" w:cs="Arial"/>
          <w:sz w:val="24"/>
          <w:szCs w:val="24"/>
          <w:lang w:eastAsia="es-ES"/>
        </w:rPr>
        <w:t xml:space="preserve">, de acuerdo con las indicaciones recibidas y, en caso de ser necesario, </w:t>
      </w:r>
      <w:r w:rsidR="00557C66">
        <w:rPr>
          <w:rFonts w:ascii="Garamond" w:eastAsia="Times New Roman" w:hAnsi="Garamond" w:cs="Arial"/>
          <w:sz w:val="24"/>
          <w:szCs w:val="24"/>
          <w:lang w:eastAsia="es-ES"/>
        </w:rPr>
        <w:t>con el asesoramiento</w:t>
      </w:r>
      <w:r w:rsidRPr="00980C13">
        <w:rPr>
          <w:rFonts w:ascii="Garamond" w:eastAsia="Times New Roman" w:hAnsi="Garamond" w:cs="Arial"/>
          <w:sz w:val="24"/>
          <w:szCs w:val="24"/>
          <w:lang w:eastAsia="es-ES"/>
        </w:rPr>
        <w:t xml:space="preserve"> sobre las modalidades contractuales, posibles beneficios y cualquier otro asunto relacionado</w:t>
      </w:r>
      <w:r w:rsidR="00C93D68" w:rsidRPr="00980C13">
        <w:rPr>
          <w:rFonts w:ascii="Garamond" w:eastAsia="Times New Roman" w:hAnsi="Garamond" w:cs="Arial"/>
          <w:sz w:val="24"/>
          <w:szCs w:val="24"/>
          <w:lang w:eastAsia="es-ES"/>
        </w:rPr>
        <w:t xml:space="preserve"> </w:t>
      </w:r>
    </w:p>
    <w:p w:rsidR="00C93D68" w:rsidRPr="00980C13" w:rsidRDefault="00C93D68" w:rsidP="00DE4143">
      <w:pPr>
        <w:pStyle w:val="Prrafodelista"/>
        <w:ind w:left="709"/>
        <w:jc w:val="both"/>
        <w:rPr>
          <w:rFonts w:ascii="Garamond" w:eastAsia="Times New Roman" w:hAnsi="Garamond" w:cs="Arial"/>
          <w:sz w:val="24"/>
          <w:szCs w:val="24"/>
          <w:lang w:eastAsia="es-ES"/>
        </w:rPr>
      </w:pPr>
    </w:p>
    <w:p w:rsidR="00C93D68" w:rsidRPr="00980C13" w:rsidRDefault="007608C2" w:rsidP="00DE4143">
      <w:pPr>
        <w:pStyle w:val="Prrafodelista"/>
        <w:ind w:left="709"/>
        <w:jc w:val="both"/>
        <w:rPr>
          <w:rFonts w:ascii="Garamond" w:eastAsia="Times New Roman" w:hAnsi="Garamond" w:cs="Arial"/>
          <w:sz w:val="24"/>
          <w:szCs w:val="24"/>
          <w:lang w:eastAsia="es-ES"/>
        </w:rPr>
      </w:pPr>
      <w:r w:rsidRPr="00980C13">
        <w:rPr>
          <w:rFonts w:ascii="Garamond" w:eastAsia="Times New Roman" w:hAnsi="Garamond" w:cs="Arial"/>
          <w:sz w:val="24"/>
          <w:szCs w:val="24"/>
          <w:lang w:eastAsia="es-ES"/>
        </w:rPr>
        <w:t>GAYCON</w:t>
      </w:r>
      <w:r w:rsidR="00C93D68" w:rsidRPr="00980C13">
        <w:rPr>
          <w:rFonts w:ascii="Garamond" w:eastAsia="Times New Roman" w:hAnsi="Garamond" w:cs="Arial"/>
          <w:sz w:val="24"/>
          <w:szCs w:val="24"/>
          <w:lang w:eastAsia="es-ES"/>
        </w:rPr>
        <w:t xml:space="preserve"> realiza </w:t>
      </w:r>
      <w:r w:rsidR="00557C66">
        <w:rPr>
          <w:rFonts w:ascii="Garamond" w:eastAsia="Times New Roman" w:hAnsi="Garamond" w:cs="Arial"/>
          <w:sz w:val="24"/>
          <w:szCs w:val="24"/>
          <w:lang w:eastAsia="es-ES"/>
        </w:rPr>
        <w:t>mensualmente los recibos</w:t>
      </w:r>
      <w:r w:rsidRPr="00980C13">
        <w:rPr>
          <w:rFonts w:ascii="Garamond" w:eastAsia="Times New Roman" w:hAnsi="Garamond" w:cs="Arial"/>
          <w:sz w:val="24"/>
          <w:szCs w:val="24"/>
          <w:lang w:eastAsia="es-ES"/>
        </w:rPr>
        <w:t xml:space="preserve"> </w:t>
      </w:r>
      <w:r w:rsidR="00C93D68" w:rsidRPr="00980C13">
        <w:rPr>
          <w:rFonts w:ascii="Garamond" w:eastAsia="Times New Roman" w:hAnsi="Garamond" w:cs="Arial"/>
          <w:sz w:val="24"/>
          <w:szCs w:val="24"/>
          <w:lang w:eastAsia="es-ES"/>
        </w:rPr>
        <w:t>de salarios con el importe</w:t>
      </w:r>
      <w:r w:rsidRPr="00980C13">
        <w:rPr>
          <w:rFonts w:ascii="Garamond" w:eastAsia="Times New Roman" w:hAnsi="Garamond" w:cs="Arial"/>
          <w:sz w:val="24"/>
          <w:szCs w:val="24"/>
          <w:lang w:eastAsia="es-ES"/>
        </w:rPr>
        <w:t xml:space="preserve"> salarial</w:t>
      </w:r>
      <w:r w:rsidR="00C93D68" w:rsidRPr="00980C13">
        <w:rPr>
          <w:rFonts w:ascii="Garamond" w:eastAsia="Times New Roman" w:hAnsi="Garamond" w:cs="Arial"/>
          <w:sz w:val="24"/>
          <w:szCs w:val="24"/>
          <w:lang w:eastAsia="es-ES"/>
        </w:rPr>
        <w:t xml:space="preserve"> </w:t>
      </w:r>
      <w:r w:rsidRPr="00980C13">
        <w:rPr>
          <w:rFonts w:ascii="Garamond" w:eastAsia="Times New Roman" w:hAnsi="Garamond" w:cs="Arial"/>
          <w:sz w:val="24"/>
          <w:szCs w:val="24"/>
          <w:lang w:eastAsia="es-ES"/>
        </w:rPr>
        <w:t xml:space="preserve">informado </w:t>
      </w:r>
      <w:r w:rsidR="00C93D68" w:rsidRPr="00980C13">
        <w:rPr>
          <w:rFonts w:ascii="Garamond" w:eastAsia="Times New Roman" w:hAnsi="Garamond" w:cs="Arial"/>
          <w:sz w:val="24"/>
          <w:szCs w:val="24"/>
          <w:lang w:eastAsia="es-ES"/>
        </w:rPr>
        <w:t xml:space="preserve">por  </w:t>
      </w:r>
      <w:r w:rsidRPr="00980C13">
        <w:rPr>
          <w:rFonts w:ascii="Garamond" w:eastAsia="Times New Roman" w:hAnsi="Garamond" w:cs="Arial"/>
          <w:sz w:val="24"/>
          <w:szCs w:val="24"/>
          <w:lang w:eastAsia="es-ES"/>
        </w:rPr>
        <w:t>I.REPUBLICA</w:t>
      </w:r>
      <w:r w:rsidR="00C93D68" w:rsidRPr="00980C13">
        <w:rPr>
          <w:rFonts w:ascii="Garamond" w:eastAsia="Times New Roman" w:hAnsi="Garamond" w:cs="Arial"/>
          <w:sz w:val="24"/>
          <w:szCs w:val="24"/>
          <w:lang w:eastAsia="es-ES"/>
        </w:rPr>
        <w:t>.</w:t>
      </w:r>
    </w:p>
    <w:p w:rsidR="00C93D68" w:rsidRPr="00980C13" w:rsidRDefault="00C93D68" w:rsidP="00DE4143">
      <w:pPr>
        <w:pStyle w:val="Prrafodelista"/>
        <w:ind w:left="709"/>
        <w:jc w:val="both"/>
        <w:rPr>
          <w:rFonts w:ascii="Garamond" w:eastAsia="Times New Roman" w:hAnsi="Garamond" w:cs="Arial"/>
          <w:sz w:val="24"/>
          <w:szCs w:val="24"/>
          <w:lang w:eastAsia="es-ES"/>
        </w:rPr>
      </w:pPr>
    </w:p>
    <w:p w:rsidR="00C93D68" w:rsidRDefault="007608C2" w:rsidP="00DE4143">
      <w:pPr>
        <w:pStyle w:val="Prrafodelista"/>
        <w:ind w:left="709"/>
        <w:jc w:val="both"/>
        <w:rPr>
          <w:rFonts w:ascii="Garamond" w:eastAsia="Times New Roman" w:hAnsi="Garamond" w:cs="Arial"/>
          <w:sz w:val="24"/>
          <w:szCs w:val="24"/>
          <w:lang w:eastAsia="es-ES"/>
        </w:rPr>
      </w:pPr>
      <w:r w:rsidRPr="00980C13">
        <w:rPr>
          <w:rFonts w:ascii="Garamond" w:eastAsia="Times New Roman" w:hAnsi="Garamond" w:cs="Arial"/>
          <w:sz w:val="24"/>
          <w:szCs w:val="24"/>
          <w:lang w:eastAsia="es-ES"/>
        </w:rPr>
        <w:t xml:space="preserve">Con respecto a los gastos </w:t>
      </w:r>
      <w:r w:rsidR="00557C66">
        <w:rPr>
          <w:rFonts w:ascii="Garamond" w:eastAsia="Times New Roman" w:hAnsi="Garamond" w:cs="Arial"/>
          <w:sz w:val="24"/>
          <w:szCs w:val="24"/>
          <w:lang w:eastAsia="es-ES"/>
        </w:rPr>
        <w:t>incurridos por algunos empleados</w:t>
      </w:r>
      <w:r w:rsidRPr="00980C13">
        <w:rPr>
          <w:rFonts w:ascii="Garamond" w:eastAsia="Times New Roman" w:hAnsi="Garamond" w:cs="Arial"/>
          <w:sz w:val="24"/>
          <w:szCs w:val="24"/>
          <w:lang w:eastAsia="es-ES"/>
        </w:rPr>
        <w:t xml:space="preserve">, I.REPUBLICA envía los gastos a GAYCON por </w:t>
      </w:r>
      <w:r w:rsidR="00557C66">
        <w:rPr>
          <w:rFonts w:ascii="Garamond" w:eastAsia="Times New Roman" w:hAnsi="Garamond" w:cs="Arial"/>
          <w:sz w:val="24"/>
          <w:szCs w:val="24"/>
          <w:lang w:eastAsia="es-ES"/>
        </w:rPr>
        <w:t>mail.</w:t>
      </w:r>
      <w:r w:rsidR="00C93D68" w:rsidRPr="00980C13">
        <w:rPr>
          <w:rFonts w:ascii="Garamond" w:eastAsia="Times New Roman" w:hAnsi="Garamond" w:cs="Arial"/>
          <w:sz w:val="24"/>
          <w:szCs w:val="24"/>
          <w:lang w:eastAsia="es-ES"/>
        </w:rPr>
        <w:t xml:space="preserve"> </w:t>
      </w:r>
      <w:r w:rsidR="006D2902" w:rsidRPr="00980C13">
        <w:rPr>
          <w:rFonts w:ascii="Garamond" w:eastAsia="Times New Roman" w:hAnsi="Garamond" w:cs="Arial"/>
          <w:sz w:val="24"/>
          <w:szCs w:val="24"/>
          <w:lang w:eastAsia="es-ES"/>
        </w:rPr>
        <w:t>Todos los gastos est</w:t>
      </w:r>
      <w:r w:rsidR="00557C66">
        <w:rPr>
          <w:rFonts w:ascii="Garamond" w:eastAsia="Times New Roman" w:hAnsi="Garamond" w:cs="Arial"/>
          <w:sz w:val="24"/>
          <w:szCs w:val="24"/>
          <w:lang w:eastAsia="es-ES"/>
        </w:rPr>
        <w:t>án</w:t>
      </w:r>
      <w:r w:rsidR="006D2902" w:rsidRPr="00980C13">
        <w:rPr>
          <w:rFonts w:ascii="Garamond" w:eastAsia="Times New Roman" w:hAnsi="Garamond" w:cs="Arial"/>
          <w:sz w:val="24"/>
          <w:szCs w:val="24"/>
          <w:lang w:eastAsia="es-ES"/>
        </w:rPr>
        <w:t xml:space="preserve"> aprobados por Tomás </w:t>
      </w:r>
      <w:r w:rsidR="00557C66">
        <w:rPr>
          <w:rFonts w:ascii="Garamond" w:eastAsia="Times New Roman" w:hAnsi="Garamond" w:cs="Arial"/>
          <w:sz w:val="24"/>
          <w:szCs w:val="24"/>
          <w:lang w:eastAsia="es-ES"/>
        </w:rPr>
        <w:t xml:space="preserve">y se incluyen </w:t>
      </w:r>
      <w:r w:rsidR="00557C66" w:rsidRPr="00980C13">
        <w:rPr>
          <w:rFonts w:ascii="Garamond" w:eastAsia="Times New Roman" w:hAnsi="Garamond" w:cs="Arial"/>
          <w:sz w:val="24"/>
          <w:szCs w:val="24"/>
          <w:lang w:eastAsia="es-ES"/>
        </w:rPr>
        <w:t>en el recibo de salarios co</w:t>
      </w:r>
      <w:r w:rsidR="00557C66">
        <w:rPr>
          <w:rFonts w:ascii="Garamond" w:eastAsia="Times New Roman" w:hAnsi="Garamond" w:cs="Arial"/>
          <w:sz w:val="24"/>
          <w:szCs w:val="24"/>
          <w:lang w:eastAsia="es-ES"/>
        </w:rPr>
        <w:t>mo</w:t>
      </w:r>
      <w:r w:rsidR="00557C66" w:rsidRPr="00980C13">
        <w:rPr>
          <w:rFonts w:ascii="Garamond" w:eastAsia="Times New Roman" w:hAnsi="Garamond" w:cs="Arial"/>
          <w:sz w:val="24"/>
          <w:szCs w:val="24"/>
          <w:lang w:eastAsia="es-ES"/>
        </w:rPr>
        <w:t xml:space="preserve"> “devolución gastos”.</w:t>
      </w:r>
    </w:p>
    <w:p w:rsidR="00980C13" w:rsidRDefault="00980C13" w:rsidP="00DE4143">
      <w:pPr>
        <w:pStyle w:val="Prrafodelista"/>
        <w:ind w:left="709"/>
        <w:jc w:val="both"/>
        <w:rPr>
          <w:rFonts w:ascii="Garamond" w:eastAsia="Times New Roman" w:hAnsi="Garamond" w:cs="Arial"/>
          <w:sz w:val="24"/>
          <w:szCs w:val="24"/>
          <w:lang w:eastAsia="es-ES"/>
        </w:rPr>
      </w:pPr>
    </w:p>
    <w:p w:rsidR="00CB2CC3" w:rsidRPr="00980C13" w:rsidRDefault="00CB2CC3" w:rsidP="00DE4143">
      <w:pPr>
        <w:pStyle w:val="Prrafodelista"/>
        <w:ind w:left="709"/>
        <w:jc w:val="both"/>
        <w:rPr>
          <w:rFonts w:ascii="Garamond" w:eastAsia="Times New Roman" w:hAnsi="Garamond" w:cs="Arial"/>
          <w:sz w:val="24"/>
          <w:szCs w:val="24"/>
          <w:lang w:eastAsia="es-ES"/>
        </w:rPr>
      </w:pPr>
    </w:p>
    <w:p w:rsidR="00557C66" w:rsidRDefault="00CB2CC3" w:rsidP="00DE4143">
      <w:pPr>
        <w:pStyle w:val="Prrafodelista"/>
        <w:ind w:left="709"/>
        <w:jc w:val="both"/>
        <w:rPr>
          <w:rFonts w:ascii="Garamond" w:eastAsia="Times New Roman" w:hAnsi="Garamond" w:cs="Arial"/>
          <w:sz w:val="24"/>
          <w:szCs w:val="24"/>
          <w:lang w:eastAsia="es-ES"/>
        </w:rPr>
      </w:pPr>
      <w:r w:rsidRPr="00980C13">
        <w:rPr>
          <w:rFonts w:ascii="Garamond" w:eastAsia="Times New Roman" w:hAnsi="Garamond" w:cs="Arial"/>
          <w:sz w:val="24"/>
          <w:szCs w:val="24"/>
          <w:lang w:eastAsia="es-ES"/>
        </w:rPr>
        <w:tab/>
      </w:r>
    </w:p>
    <w:p w:rsidR="00557C66" w:rsidRDefault="00557C66" w:rsidP="00DE4143">
      <w:pPr>
        <w:pStyle w:val="Prrafodelista"/>
        <w:ind w:left="709"/>
        <w:jc w:val="both"/>
        <w:rPr>
          <w:rFonts w:ascii="Garamond" w:eastAsia="Times New Roman" w:hAnsi="Garamond" w:cs="Arial"/>
          <w:sz w:val="24"/>
          <w:szCs w:val="24"/>
          <w:lang w:eastAsia="es-ES"/>
        </w:rPr>
      </w:pPr>
    </w:p>
    <w:p w:rsidR="00557C66" w:rsidRDefault="00557C66" w:rsidP="00DE4143">
      <w:pPr>
        <w:pStyle w:val="Prrafodelista"/>
        <w:ind w:left="709"/>
        <w:jc w:val="both"/>
        <w:rPr>
          <w:rFonts w:ascii="Garamond" w:eastAsia="Times New Roman" w:hAnsi="Garamond" w:cs="Arial"/>
          <w:sz w:val="24"/>
          <w:szCs w:val="24"/>
          <w:lang w:eastAsia="es-ES"/>
        </w:rPr>
      </w:pPr>
    </w:p>
    <w:p w:rsidR="00557C66" w:rsidRDefault="00557C66" w:rsidP="00DE4143">
      <w:pPr>
        <w:pStyle w:val="Prrafodelista"/>
        <w:ind w:left="709"/>
        <w:jc w:val="both"/>
        <w:rPr>
          <w:rFonts w:ascii="Garamond" w:eastAsia="Times New Roman" w:hAnsi="Garamond" w:cs="Arial"/>
          <w:sz w:val="24"/>
          <w:szCs w:val="24"/>
          <w:lang w:eastAsia="es-ES"/>
        </w:rPr>
      </w:pPr>
    </w:p>
    <w:p w:rsidR="00557C66" w:rsidRDefault="00557C66" w:rsidP="00DE4143">
      <w:pPr>
        <w:pStyle w:val="Prrafodelista"/>
        <w:ind w:left="709"/>
        <w:jc w:val="both"/>
        <w:rPr>
          <w:rFonts w:ascii="Garamond" w:eastAsia="Times New Roman" w:hAnsi="Garamond" w:cs="Arial"/>
          <w:sz w:val="24"/>
          <w:szCs w:val="24"/>
          <w:lang w:eastAsia="es-ES"/>
        </w:rPr>
      </w:pPr>
    </w:p>
    <w:p w:rsidR="00CB2CC3" w:rsidRPr="00980C13" w:rsidRDefault="00980C13" w:rsidP="00DE4143">
      <w:pPr>
        <w:pStyle w:val="Prrafodelista"/>
        <w:ind w:left="709"/>
        <w:jc w:val="both"/>
        <w:rPr>
          <w:rFonts w:ascii="Garamond" w:eastAsia="Times New Roman" w:hAnsi="Garamond" w:cs="Arial"/>
          <w:sz w:val="24"/>
          <w:szCs w:val="24"/>
          <w:lang w:eastAsia="es-ES"/>
        </w:rPr>
      </w:pPr>
      <w:r w:rsidRPr="00980C13">
        <w:rPr>
          <w:rFonts w:ascii="Garamond" w:eastAsia="Times New Roman" w:hAnsi="Garamond" w:cs="Arial"/>
          <w:sz w:val="24"/>
          <w:szCs w:val="24"/>
          <w:lang w:eastAsia="es-ES"/>
        </w:rPr>
        <w:t>GAYCON</w:t>
      </w:r>
      <w:r w:rsidR="00557C66">
        <w:rPr>
          <w:rFonts w:ascii="Garamond" w:eastAsia="Times New Roman" w:hAnsi="Garamond" w:cs="Arial"/>
          <w:sz w:val="24"/>
          <w:szCs w:val="24"/>
          <w:lang w:eastAsia="es-ES"/>
        </w:rPr>
        <w:t xml:space="preserve"> </w:t>
      </w:r>
      <w:r w:rsidR="00E802AD">
        <w:rPr>
          <w:rFonts w:ascii="Garamond" w:eastAsia="Times New Roman" w:hAnsi="Garamond" w:cs="Arial"/>
          <w:sz w:val="24"/>
          <w:szCs w:val="24"/>
          <w:lang w:eastAsia="es-ES"/>
        </w:rPr>
        <w:t xml:space="preserve">envía </w:t>
      </w:r>
      <w:r w:rsidR="00557C66" w:rsidRPr="00980C13">
        <w:rPr>
          <w:rFonts w:ascii="Garamond" w:eastAsia="Times New Roman" w:hAnsi="Garamond" w:cs="Arial"/>
          <w:sz w:val="24"/>
          <w:szCs w:val="24"/>
          <w:lang w:eastAsia="es-ES"/>
        </w:rPr>
        <w:t>todas las nóminas</w:t>
      </w:r>
      <w:r w:rsidR="00CB2CC3" w:rsidRPr="00980C13">
        <w:rPr>
          <w:rFonts w:ascii="Garamond" w:eastAsia="Times New Roman" w:hAnsi="Garamond" w:cs="Arial"/>
          <w:sz w:val="24"/>
          <w:szCs w:val="24"/>
          <w:lang w:eastAsia="es-ES"/>
        </w:rPr>
        <w:t xml:space="preserve"> sobre el día 25 o 26</w:t>
      </w:r>
      <w:r w:rsidRPr="00980C13">
        <w:rPr>
          <w:rFonts w:ascii="Garamond" w:eastAsia="Times New Roman" w:hAnsi="Garamond" w:cs="Arial"/>
          <w:sz w:val="24"/>
          <w:szCs w:val="24"/>
          <w:lang w:eastAsia="es-ES"/>
        </w:rPr>
        <w:t xml:space="preserve"> de cada mes</w:t>
      </w:r>
      <w:r w:rsidR="00CB2CC3" w:rsidRPr="00980C13">
        <w:rPr>
          <w:rFonts w:ascii="Garamond" w:eastAsia="Times New Roman" w:hAnsi="Garamond" w:cs="Arial"/>
          <w:sz w:val="24"/>
          <w:szCs w:val="24"/>
          <w:lang w:eastAsia="es-ES"/>
        </w:rPr>
        <w:t xml:space="preserve"> </w:t>
      </w:r>
      <w:r w:rsidRPr="00980C13">
        <w:rPr>
          <w:rFonts w:ascii="Garamond" w:eastAsia="Times New Roman" w:hAnsi="Garamond" w:cs="Arial"/>
          <w:sz w:val="24"/>
          <w:szCs w:val="24"/>
          <w:lang w:eastAsia="es-ES"/>
        </w:rPr>
        <w:t>a I</w:t>
      </w:r>
      <w:r w:rsidR="00557C66">
        <w:rPr>
          <w:rFonts w:ascii="Garamond" w:eastAsia="Times New Roman" w:hAnsi="Garamond" w:cs="Arial"/>
          <w:sz w:val="24"/>
          <w:szCs w:val="24"/>
          <w:lang w:eastAsia="es-ES"/>
        </w:rPr>
        <w:t>.</w:t>
      </w:r>
      <w:r w:rsidRPr="00980C13">
        <w:rPr>
          <w:rFonts w:ascii="Garamond" w:eastAsia="Times New Roman" w:hAnsi="Garamond" w:cs="Arial"/>
          <w:sz w:val="24"/>
          <w:szCs w:val="24"/>
          <w:lang w:eastAsia="es-ES"/>
        </w:rPr>
        <w:t xml:space="preserve">REPUBLICA </w:t>
      </w:r>
      <w:r w:rsidR="00CB2CC3" w:rsidRPr="00980C13">
        <w:rPr>
          <w:rFonts w:ascii="Garamond" w:eastAsia="Times New Roman" w:hAnsi="Garamond" w:cs="Arial"/>
          <w:sz w:val="24"/>
          <w:szCs w:val="24"/>
          <w:lang w:eastAsia="es-ES"/>
        </w:rPr>
        <w:t>y</w:t>
      </w:r>
      <w:r w:rsidRPr="00980C13">
        <w:rPr>
          <w:rFonts w:ascii="Garamond" w:eastAsia="Times New Roman" w:hAnsi="Garamond" w:cs="Arial"/>
          <w:sz w:val="24"/>
          <w:szCs w:val="24"/>
          <w:lang w:eastAsia="es-ES"/>
        </w:rPr>
        <w:t xml:space="preserve"> transmite el fichero de las transferencias a la entidad financiera, avisando a I.REPUBLICA de este último proceso para que</w:t>
      </w:r>
      <w:r w:rsidR="00CB2CC3" w:rsidRPr="00980C13">
        <w:rPr>
          <w:rFonts w:ascii="Garamond" w:eastAsia="Times New Roman" w:hAnsi="Garamond" w:cs="Arial"/>
          <w:sz w:val="24"/>
          <w:szCs w:val="24"/>
          <w:lang w:eastAsia="es-ES"/>
        </w:rPr>
        <w:t xml:space="preserve"> </w:t>
      </w:r>
      <w:r w:rsidR="00557C66">
        <w:rPr>
          <w:rFonts w:ascii="Garamond" w:eastAsia="Times New Roman" w:hAnsi="Garamond" w:cs="Arial"/>
          <w:sz w:val="24"/>
          <w:szCs w:val="24"/>
          <w:lang w:eastAsia="es-ES"/>
        </w:rPr>
        <w:t xml:space="preserve">se </w:t>
      </w:r>
      <w:r w:rsidR="00CB2CC3" w:rsidRPr="00980C13">
        <w:rPr>
          <w:rFonts w:ascii="Garamond" w:eastAsia="Times New Roman" w:hAnsi="Garamond" w:cs="Arial"/>
          <w:sz w:val="24"/>
          <w:szCs w:val="24"/>
          <w:lang w:eastAsia="es-ES"/>
        </w:rPr>
        <w:t xml:space="preserve">firme la orden </w:t>
      </w:r>
      <w:r w:rsidR="00557C66">
        <w:rPr>
          <w:rFonts w:ascii="Garamond" w:eastAsia="Times New Roman" w:hAnsi="Garamond" w:cs="Arial"/>
          <w:sz w:val="24"/>
          <w:szCs w:val="24"/>
          <w:lang w:eastAsia="es-ES"/>
        </w:rPr>
        <w:t>por banca electrónica y se emita</w:t>
      </w:r>
      <w:r w:rsidRPr="00980C13">
        <w:rPr>
          <w:rFonts w:ascii="Garamond" w:eastAsia="Times New Roman" w:hAnsi="Garamond" w:cs="Arial"/>
          <w:sz w:val="24"/>
          <w:szCs w:val="24"/>
          <w:lang w:eastAsia="es-ES"/>
        </w:rPr>
        <w:t xml:space="preserve"> la transferencia de los salarios a los trabajadores</w:t>
      </w:r>
      <w:r w:rsidR="00CB2CC3" w:rsidRPr="00980C13">
        <w:rPr>
          <w:rFonts w:ascii="Garamond" w:eastAsia="Times New Roman" w:hAnsi="Garamond" w:cs="Arial"/>
          <w:sz w:val="24"/>
          <w:szCs w:val="24"/>
          <w:lang w:eastAsia="es-ES"/>
        </w:rPr>
        <w:t>.</w:t>
      </w:r>
    </w:p>
    <w:p w:rsidR="00CB2CC3" w:rsidRPr="00980C13" w:rsidRDefault="00CB2CC3" w:rsidP="00DE4143">
      <w:pPr>
        <w:pStyle w:val="Prrafodelista"/>
        <w:ind w:left="709"/>
        <w:jc w:val="both"/>
        <w:rPr>
          <w:rFonts w:ascii="Garamond" w:eastAsia="Times New Roman" w:hAnsi="Garamond" w:cs="Arial"/>
          <w:sz w:val="24"/>
          <w:szCs w:val="24"/>
          <w:lang w:eastAsia="es-ES"/>
        </w:rPr>
      </w:pPr>
    </w:p>
    <w:p w:rsidR="00CB2CC3" w:rsidRPr="00980C13" w:rsidRDefault="00557C66" w:rsidP="00DE4143">
      <w:pPr>
        <w:pStyle w:val="Prrafodelista"/>
        <w:ind w:left="709"/>
        <w:jc w:val="both"/>
        <w:rPr>
          <w:rFonts w:ascii="Garamond" w:eastAsia="Times New Roman" w:hAnsi="Garamond" w:cs="Arial"/>
          <w:sz w:val="24"/>
          <w:szCs w:val="24"/>
          <w:lang w:eastAsia="es-ES"/>
        </w:rPr>
      </w:pPr>
      <w:r>
        <w:rPr>
          <w:rFonts w:ascii="Garamond" w:eastAsia="Times New Roman" w:hAnsi="Garamond" w:cs="Arial"/>
          <w:sz w:val="24"/>
          <w:szCs w:val="24"/>
          <w:lang w:eastAsia="es-ES"/>
        </w:rPr>
        <w:t>Si se da</w:t>
      </w:r>
      <w:r w:rsidR="00CB2CC3" w:rsidRPr="00980C13">
        <w:rPr>
          <w:rFonts w:ascii="Garamond" w:eastAsia="Times New Roman" w:hAnsi="Garamond" w:cs="Arial"/>
          <w:sz w:val="24"/>
          <w:szCs w:val="24"/>
          <w:lang w:eastAsia="es-ES"/>
        </w:rPr>
        <w:t xml:space="preserve"> el caso de que una vez realizado todo este proceso </w:t>
      </w:r>
      <w:r>
        <w:rPr>
          <w:rFonts w:ascii="Garamond" w:eastAsia="Times New Roman" w:hAnsi="Garamond" w:cs="Arial"/>
          <w:sz w:val="24"/>
          <w:szCs w:val="24"/>
          <w:lang w:eastAsia="es-ES"/>
        </w:rPr>
        <w:t>haya</w:t>
      </w:r>
      <w:r w:rsidR="00CB2CC3" w:rsidRPr="00980C13">
        <w:rPr>
          <w:rFonts w:ascii="Garamond" w:eastAsia="Times New Roman" w:hAnsi="Garamond" w:cs="Arial"/>
          <w:sz w:val="24"/>
          <w:szCs w:val="24"/>
          <w:lang w:eastAsia="es-ES"/>
        </w:rPr>
        <w:t xml:space="preserve"> nuevas altas</w:t>
      </w:r>
      <w:r w:rsidR="00980C13" w:rsidRPr="00980C13">
        <w:rPr>
          <w:rFonts w:ascii="Garamond" w:eastAsia="Times New Roman" w:hAnsi="Garamond" w:cs="Arial"/>
          <w:sz w:val="24"/>
          <w:szCs w:val="24"/>
          <w:lang w:eastAsia="es-ES"/>
        </w:rPr>
        <w:t xml:space="preserve"> durante el mes</w:t>
      </w:r>
      <w:r w:rsidR="00CB2CC3" w:rsidRPr="00980C13">
        <w:rPr>
          <w:rFonts w:ascii="Garamond" w:eastAsia="Times New Roman" w:hAnsi="Garamond" w:cs="Arial"/>
          <w:sz w:val="24"/>
          <w:szCs w:val="24"/>
          <w:lang w:eastAsia="es-ES"/>
        </w:rPr>
        <w:t>, se realiza un nuevo fichero de transferencias pero solo con la persona que se ha dado de alta.</w:t>
      </w:r>
    </w:p>
    <w:p w:rsidR="00E802AD" w:rsidRDefault="00E802AD" w:rsidP="00980C13">
      <w:pPr>
        <w:pStyle w:val="Prrafodelista"/>
        <w:ind w:left="709"/>
        <w:jc w:val="both"/>
        <w:rPr>
          <w:rFonts w:ascii="Garamond" w:eastAsia="Times New Roman" w:hAnsi="Garamond" w:cs="Arial"/>
          <w:sz w:val="28"/>
          <w:szCs w:val="28"/>
          <w:lang w:eastAsia="es-ES"/>
        </w:rPr>
      </w:pPr>
    </w:p>
    <w:p w:rsidR="00E802AD" w:rsidRDefault="00E802AD" w:rsidP="00980C13">
      <w:pPr>
        <w:pStyle w:val="Prrafodelista"/>
        <w:ind w:left="709"/>
        <w:jc w:val="both"/>
        <w:rPr>
          <w:rFonts w:ascii="Garamond" w:eastAsia="Times New Roman" w:hAnsi="Garamond" w:cs="Arial"/>
          <w:sz w:val="28"/>
          <w:szCs w:val="28"/>
          <w:lang w:eastAsia="es-ES"/>
        </w:rPr>
      </w:pPr>
    </w:p>
    <w:p w:rsidR="00DE4143" w:rsidRPr="007C554E" w:rsidRDefault="00DE4143" w:rsidP="00DE4143">
      <w:pPr>
        <w:ind w:firstLine="708"/>
        <w:jc w:val="both"/>
        <w:rPr>
          <w:rFonts w:ascii="Garamond" w:hAnsi="Garamond" w:cs="Arial"/>
          <w:b/>
          <w:sz w:val="28"/>
          <w:szCs w:val="28"/>
          <w:u w:val="single"/>
        </w:rPr>
      </w:pPr>
      <w:r>
        <w:rPr>
          <w:rFonts w:ascii="Garamond" w:hAnsi="Garamond" w:cs="Arial"/>
          <w:b/>
          <w:sz w:val="28"/>
          <w:szCs w:val="28"/>
          <w:u w:val="single"/>
        </w:rPr>
        <w:t>6</w:t>
      </w:r>
      <w:r w:rsidRPr="007C554E">
        <w:rPr>
          <w:rFonts w:ascii="Garamond" w:hAnsi="Garamond" w:cs="Arial"/>
          <w:b/>
          <w:sz w:val="28"/>
          <w:szCs w:val="28"/>
          <w:u w:val="single"/>
        </w:rPr>
        <w:t>.2.- MEJORAS POSIBLES</w:t>
      </w:r>
    </w:p>
    <w:p w:rsidR="00DE4143" w:rsidRPr="00980C13" w:rsidRDefault="00DE4143" w:rsidP="00DE4143">
      <w:pPr>
        <w:pStyle w:val="Prrafodelista"/>
        <w:ind w:left="1428"/>
        <w:jc w:val="both"/>
        <w:rPr>
          <w:rFonts w:ascii="Garamond" w:eastAsia="Times New Roman" w:hAnsi="Garamond" w:cs="Arial"/>
          <w:sz w:val="24"/>
          <w:szCs w:val="24"/>
          <w:lang w:eastAsia="es-ES"/>
        </w:rPr>
      </w:pPr>
    </w:p>
    <w:p w:rsidR="00DE4143" w:rsidRDefault="00980C13" w:rsidP="00E802AD">
      <w:pPr>
        <w:pStyle w:val="Prrafodelista"/>
        <w:ind w:left="709"/>
        <w:jc w:val="both"/>
        <w:rPr>
          <w:rFonts w:ascii="Garamond" w:eastAsia="Times New Roman" w:hAnsi="Garamond" w:cs="Arial"/>
          <w:sz w:val="24"/>
          <w:szCs w:val="24"/>
          <w:lang w:eastAsia="es-ES"/>
        </w:rPr>
      </w:pPr>
      <w:r w:rsidRPr="00980C13">
        <w:rPr>
          <w:rFonts w:ascii="Garamond" w:eastAsia="Times New Roman" w:hAnsi="Garamond" w:cs="Arial"/>
          <w:sz w:val="24"/>
          <w:szCs w:val="24"/>
          <w:lang w:eastAsia="es-ES"/>
        </w:rPr>
        <w:t>La posible mejora que se puede realizar en el proceso descrito en el punto anterior consistiría en separar los salarios de los gastos</w:t>
      </w:r>
      <w:r w:rsidR="00E802AD">
        <w:rPr>
          <w:rFonts w:ascii="Garamond" w:eastAsia="Times New Roman" w:hAnsi="Garamond" w:cs="Arial"/>
          <w:sz w:val="24"/>
          <w:szCs w:val="24"/>
          <w:lang w:eastAsia="es-ES"/>
        </w:rPr>
        <w:t xml:space="preserve"> incurridos por los trabajadores</w:t>
      </w:r>
      <w:r w:rsidRPr="00980C13">
        <w:rPr>
          <w:rFonts w:ascii="Garamond" w:eastAsia="Times New Roman" w:hAnsi="Garamond" w:cs="Arial"/>
          <w:sz w:val="24"/>
          <w:szCs w:val="24"/>
          <w:lang w:eastAsia="es-ES"/>
        </w:rPr>
        <w:t>. De esta forma se agili</w:t>
      </w:r>
      <w:r w:rsidR="00E802AD">
        <w:rPr>
          <w:rFonts w:ascii="Garamond" w:eastAsia="Times New Roman" w:hAnsi="Garamond" w:cs="Arial"/>
          <w:sz w:val="24"/>
          <w:szCs w:val="24"/>
          <w:lang w:eastAsia="es-ES"/>
        </w:rPr>
        <w:t>za la confección de las nóminas y tendríamos:</w:t>
      </w:r>
    </w:p>
    <w:p w:rsidR="00E802AD" w:rsidRDefault="00E802AD" w:rsidP="00E802AD">
      <w:pPr>
        <w:pStyle w:val="Prrafodelista"/>
        <w:ind w:left="709"/>
        <w:jc w:val="both"/>
        <w:rPr>
          <w:rFonts w:ascii="Garamond" w:eastAsia="Times New Roman" w:hAnsi="Garamond" w:cs="Arial"/>
          <w:sz w:val="24"/>
          <w:szCs w:val="24"/>
          <w:lang w:eastAsia="es-ES"/>
        </w:rPr>
      </w:pPr>
    </w:p>
    <w:p w:rsidR="00E802AD" w:rsidRPr="00E802AD" w:rsidRDefault="00E802AD" w:rsidP="00E802AD">
      <w:pPr>
        <w:pStyle w:val="Prrafodelista"/>
        <w:numPr>
          <w:ilvl w:val="0"/>
          <w:numId w:val="12"/>
        </w:numPr>
        <w:jc w:val="both"/>
        <w:rPr>
          <w:rFonts w:ascii="Garamond" w:eastAsia="Times New Roman" w:hAnsi="Garamond" w:cs="Arial"/>
          <w:sz w:val="24"/>
          <w:szCs w:val="24"/>
          <w:lang w:eastAsia="es-ES"/>
        </w:rPr>
      </w:pPr>
      <w:r w:rsidRPr="004F1C5F">
        <w:rPr>
          <w:rFonts w:ascii="Garamond" w:hAnsi="Garamond" w:cs="Arial"/>
          <w:b/>
          <w:sz w:val="24"/>
          <w:szCs w:val="24"/>
        </w:rPr>
        <w:t xml:space="preserve">CALENDARIO DE </w:t>
      </w:r>
      <w:r>
        <w:rPr>
          <w:rFonts w:ascii="Garamond" w:hAnsi="Garamond" w:cs="Arial"/>
          <w:b/>
          <w:sz w:val="24"/>
          <w:szCs w:val="24"/>
        </w:rPr>
        <w:t>REALIZACION DE NOMINA</w:t>
      </w:r>
      <w:r>
        <w:rPr>
          <w:rFonts w:ascii="Garamond" w:hAnsi="Garamond" w:cs="Arial"/>
          <w:sz w:val="24"/>
          <w:szCs w:val="24"/>
        </w:rPr>
        <w:t>:</w:t>
      </w:r>
      <w:r w:rsidRPr="0053357E">
        <w:rPr>
          <w:rFonts w:ascii="Garamond" w:hAnsi="Garamond" w:cs="Arial"/>
          <w:sz w:val="24"/>
          <w:szCs w:val="24"/>
        </w:rPr>
        <w:t xml:space="preserve"> </w:t>
      </w:r>
      <w:r>
        <w:rPr>
          <w:rFonts w:ascii="Garamond" w:hAnsi="Garamond" w:cs="Arial"/>
          <w:sz w:val="24"/>
          <w:szCs w:val="24"/>
        </w:rPr>
        <w:t>ya descrito, se puede revisar.</w:t>
      </w:r>
    </w:p>
    <w:p w:rsidR="00E802AD" w:rsidRPr="00E802AD" w:rsidRDefault="00E802AD" w:rsidP="00E802AD">
      <w:pPr>
        <w:pStyle w:val="Prrafodelista"/>
        <w:ind w:left="1428"/>
        <w:jc w:val="both"/>
        <w:rPr>
          <w:rFonts w:ascii="Garamond" w:eastAsia="Times New Roman" w:hAnsi="Garamond" w:cs="Arial"/>
          <w:sz w:val="24"/>
          <w:szCs w:val="24"/>
          <w:lang w:eastAsia="es-ES"/>
        </w:rPr>
      </w:pPr>
    </w:p>
    <w:p w:rsidR="00980C13" w:rsidRPr="00E802AD" w:rsidRDefault="00E802AD" w:rsidP="00E802AD">
      <w:pPr>
        <w:pStyle w:val="Prrafodelista"/>
        <w:numPr>
          <w:ilvl w:val="0"/>
          <w:numId w:val="12"/>
        </w:numPr>
        <w:jc w:val="both"/>
        <w:rPr>
          <w:rFonts w:ascii="Garamond" w:hAnsi="Garamond" w:cs="Arial"/>
          <w:sz w:val="24"/>
          <w:szCs w:val="24"/>
        </w:rPr>
      </w:pPr>
      <w:r w:rsidRPr="00E802AD">
        <w:rPr>
          <w:rFonts w:ascii="Garamond" w:hAnsi="Garamond" w:cs="Arial"/>
          <w:b/>
          <w:sz w:val="24"/>
          <w:szCs w:val="24"/>
        </w:rPr>
        <w:t>CALENDARIO DE PAGO DE GASTOS DE EMPLEADOS</w:t>
      </w:r>
      <w:r w:rsidRPr="00E802AD">
        <w:rPr>
          <w:rFonts w:ascii="Garamond" w:hAnsi="Garamond" w:cs="Arial"/>
          <w:sz w:val="24"/>
          <w:szCs w:val="24"/>
        </w:rPr>
        <w:t>:</w:t>
      </w:r>
      <w:r w:rsidR="00980C13" w:rsidRPr="00E802AD">
        <w:rPr>
          <w:rFonts w:ascii="Garamond" w:hAnsi="Garamond" w:cs="Arial"/>
          <w:sz w:val="24"/>
          <w:szCs w:val="24"/>
        </w:rPr>
        <w:t xml:space="preserve"> se puede establecer un calendario de pagos y un circuito de presentación de los mismos. El circuito consistiría básicamente en un formulario personalizado donde se indiquen los gastos, se adjunten los tic</w:t>
      </w:r>
      <w:r w:rsidR="00632432" w:rsidRPr="00E802AD">
        <w:rPr>
          <w:rFonts w:ascii="Garamond" w:hAnsi="Garamond" w:cs="Arial"/>
          <w:sz w:val="24"/>
          <w:szCs w:val="24"/>
        </w:rPr>
        <w:t>kets que justifiquen los gastos y se envíe todo, dentro de</w:t>
      </w:r>
      <w:r>
        <w:rPr>
          <w:rFonts w:ascii="Garamond" w:hAnsi="Garamond" w:cs="Arial"/>
          <w:sz w:val="24"/>
          <w:szCs w:val="24"/>
        </w:rPr>
        <w:t xml:space="preserve"> las fechas previstas en el</w:t>
      </w:r>
      <w:r w:rsidR="00632432" w:rsidRPr="00E802AD">
        <w:rPr>
          <w:rFonts w:ascii="Garamond" w:hAnsi="Garamond" w:cs="Arial"/>
          <w:sz w:val="24"/>
          <w:szCs w:val="24"/>
        </w:rPr>
        <w:t xml:space="preserve"> calendario, para su aprobación por el superior jerárquico competente.</w:t>
      </w:r>
    </w:p>
    <w:p w:rsidR="00B156F2" w:rsidRDefault="00632432" w:rsidP="00E802AD">
      <w:pPr>
        <w:pStyle w:val="Prrafodelista"/>
        <w:ind w:left="1416"/>
        <w:jc w:val="both"/>
        <w:rPr>
          <w:rFonts w:ascii="Garamond" w:eastAsia="Times New Roman" w:hAnsi="Garamond" w:cs="Arial"/>
          <w:sz w:val="24"/>
          <w:szCs w:val="24"/>
          <w:lang w:eastAsia="es-ES"/>
        </w:rPr>
      </w:pPr>
      <w:r>
        <w:rPr>
          <w:rFonts w:ascii="Garamond" w:eastAsia="Times New Roman" w:hAnsi="Garamond" w:cs="Arial"/>
          <w:sz w:val="24"/>
          <w:szCs w:val="24"/>
          <w:lang w:eastAsia="es-ES"/>
        </w:rPr>
        <w:t>Una vez aprobada la relación de gastos con el total mensual, se trasladaría la información de forma resumida a GAYCON, indicando el nombre y apellidos del trabajador junto con el importe a pagar, procediendo GAYCON a emitir y transmitir las transferencias por los gastos mensuales.</w:t>
      </w:r>
    </w:p>
    <w:p w:rsidR="00632432" w:rsidRDefault="00632432" w:rsidP="00632432">
      <w:pPr>
        <w:pStyle w:val="Prrafodelista"/>
        <w:ind w:left="709" w:firstLine="707"/>
        <w:jc w:val="both"/>
        <w:rPr>
          <w:rFonts w:ascii="Garamond" w:eastAsia="Times New Roman" w:hAnsi="Garamond" w:cs="Arial"/>
          <w:sz w:val="24"/>
          <w:szCs w:val="24"/>
          <w:lang w:eastAsia="es-ES"/>
        </w:rPr>
      </w:pPr>
    </w:p>
    <w:p w:rsidR="00632432" w:rsidRDefault="00632432" w:rsidP="00632432">
      <w:pPr>
        <w:pStyle w:val="Prrafodelista"/>
        <w:ind w:left="709" w:firstLine="707"/>
        <w:jc w:val="both"/>
        <w:rPr>
          <w:rFonts w:ascii="Garamond" w:eastAsia="Times New Roman" w:hAnsi="Garamond" w:cs="Arial"/>
          <w:sz w:val="24"/>
          <w:szCs w:val="24"/>
          <w:lang w:eastAsia="es-ES"/>
        </w:rPr>
      </w:pPr>
    </w:p>
    <w:p w:rsidR="00B156F2" w:rsidRDefault="00B156F2" w:rsidP="00B156F2">
      <w:pPr>
        <w:jc w:val="both"/>
        <w:rPr>
          <w:rFonts w:ascii="Garamond" w:hAnsi="Garamond" w:cs="Arial"/>
          <w:b/>
          <w:sz w:val="32"/>
          <w:szCs w:val="32"/>
          <w:u w:val="single"/>
        </w:rPr>
      </w:pPr>
      <w:r>
        <w:rPr>
          <w:rFonts w:ascii="Garamond" w:hAnsi="Garamond" w:cs="Arial"/>
          <w:b/>
          <w:sz w:val="32"/>
          <w:szCs w:val="32"/>
          <w:u w:val="single"/>
        </w:rPr>
        <w:t>7</w:t>
      </w:r>
      <w:r w:rsidRPr="00781168">
        <w:rPr>
          <w:rFonts w:ascii="Garamond" w:hAnsi="Garamond" w:cs="Arial"/>
          <w:b/>
          <w:sz w:val="32"/>
          <w:szCs w:val="32"/>
          <w:u w:val="single"/>
        </w:rPr>
        <w:t xml:space="preserve">.- </w:t>
      </w:r>
      <w:r w:rsidR="00A10338">
        <w:rPr>
          <w:rFonts w:ascii="Garamond" w:hAnsi="Garamond" w:cs="Arial"/>
          <w:b/>
          <w:sz w:val="32"/>
          <w:szCs w:val="32"/>
          <w:u w:val="single"/>
        </w:rPr>
        <w:t>GESTION DE TESORERIA</w:t>
      </w:r>
    </w:p>
    <w:p w:rsidR="00B156F2" w:rsidRDefault="00B156F2" w:rsidP="00B156F2">
      <w:pPr>
        <w:jc w:val="both"/>
        <w:rPr>
          <w:rFonts w:ascii="Garamond" w:hAnsi="Garamond" w:cs="Arial"/>
          <w:b/>
          <w:sz w:val="28"/>
          <w:szCs w:val="28"/>
          <w:u w:val="single"/>
        </w:rPr>
      </w:pPr>
    </w:p>
    <w:p w:rsidR="00E802AD" w:rsidRDefault="00E802AD" w:rsidP="00B156F2">
      <w:pPr>
        <w:jc w:val="both"/>
        <w:rPr>
          <w:rFonts w:ascii="Garamond" w:hAnsi="Garamond" w:cs="Arial"/>
          <w:b/>
          <w:sz w:val="28"/>
          <w:szCs w:val="28"/>
          <w:u w:val="single"/>
        </w:rPr>
      </w:pPr>
    </w:p>
    <w:p w:rsidR="00B156F2" w:rsidRPr="001F746F" w:rsidRDefault="00B156F2" w:rsidP="00B156F2">
      <w:pPr>
        <w:pStyle w:val="Prrafodelista"/>
        <w:ind w:left="709"/>
        <w:jc w:val="both"/>
        <w:rPr>
          <w:rFonts w:ascii="Garamond" w:eastAsia="Times New Roman" w:hAnsi="Garamond" w:cs="Arial"/>
          <w:b/>
          <w:sz w:val="28"/>
          <w:szCs w:val="28"/>
          <w:u w:val="single"/>
          <w:lang w:eastAsia="es-ES"/>
        </w:rPr>
      </w:pPr>
      <w:r>
        <w:rPr>
          <w:rFonts w:ascii="Garamond" w:eastAsia="Times New Roman" w:hAnsi="Garamond" w:cs="Arial"/>
          <w:b/>
          <w:sz w:val="28"/>
          <w:szCs w:val="28"/>
          <w:u w:val="single"/>
          <w:lang w:eastAsia="es-ES"/>
        </w:rPr>
        <w:t>7</w:t>
      </w:r>
      <w:r w:rsidRPr="001F746F">
        <w:rPr>
          <w:rFonts w:ascii="Garamond" w:eastAsia="Times New Roman" w:hAnsi="Garamond" w:cs="Arial"/>
          <w:b/>
          <w:sz w:val="28"/>
          <w:szCs w:val="28"/>
          <w:u w:val="single"/>
          <w:lang w:eastAsia="es-ES"/>
        </w:rPr>
        <w:t>.1.- PROCEDIMIENTO ACTUAL</w:t>
      </w:r>
    </w:p>
    <w:p w:rsidR="00B156F2" w:rsidRDefault="0057576B" w:rsidP="0057576B">
      <w:pPr>
        <w:ind w:left="705"/>
        <w:jc w:val="both"/>
        <w:rPr>
          <w:rFonts w:ascii="Garamond" w:hAnsi="Garamond" w:cs="Arial"/>
          <w:szCs w:val="24"/>
        </w:rPr>
      </w:pPr>
      <w:r>
        <w:rPr>
          <w:rFonts w:ascii="Garamond" w:hAnsi="Garamond" w:cs="Arial"/>
          <w:szCs w:val="24"/>
        </w:rPr>
        <w:t>GAYCON no interviene en la gestión de la tesorería, sólo contabiliza las operaciones siguientes:</w:t>
      </w:r>
    </w:p>
    <w:p w:rsidR="0057576B" w:rsidRDefault="0057576B" w:rsidP="0057576B">
      <w:pPr>
        <w:ind w:left="705"/>
        <w:jc w:val="both"/>
        <w:rPr>
          <w:rFonts w:ascii="Garamond" w:hAnsi="Garamond" w:cs="Arial"/>
          <w:szCs w:val="24"/>
        </w:rPr>
      </w:pPr>
    </w:p>
    <w:p w:rsidR="0057576B" w:rsidRPr="0057576B" w:rsidRDefault="0057576B" w:rsidP="0057576B">
      <w:pPr>
        <w:pStyle w:val="Prrafodelista"/>
        <w:numPr>
          <w:ilvl w:val="0"/>
          <w:numId w:val="12"/>
        </w:numPr>
        <w:jc w:val="both"/>
        <w:rPr>
          <w:rFonts w:ascii="Garamond" w:hAnsi="Garamond" w:cs="Arial"/>
          <w:sz w:val="24"/>
          <w:szCs w:val="24"/>
        </w:rPr>
      </w:pPr>
      <w:r w:rsidRPr="0057576B">
        <w:rPr>
          <w:rFonts w:ascii="Garamond" w:hAnsi="Garamond" w:cs="Arial"/>
          <w:sz w:val="24"/>
          <w:szCs w:val="24"/>
        </w:rPr>
        <w:t xml:space="preserve">BANCOS: se accede a la información (extractos y comprobantes bancarios) </w:t>
      </w:r>
      <w:r>
        <w:rPr>
          <w:rFonts w:ascii="Garamond" w:hAnsi="Garamond" w:cs="Arial"/>
          <w:sz w:val="24"/>
          <w:szCs w:val="24"/>
        </w:rPr>
        <w:t xml:space="preserve">a través </w:t>
      </w:r>
      <w:r w:rsidRPr="0057576B">
        <w:rPr>
          <w:rFonts w:ascii="Garamond" w:hAnsi="Garamond" w:cs="Arial"/>
          <w:sz w:val="24"/>
          <w:szCs w:val="24"/>
        </w:rPr>
        <w:t>de la Banca Electr</w:t>
      </w:r>
      <w:r>
        <w:rPr>
          <w:rFonts w:ascii="Garamond" w:hAnsi="Garamond" w:cs="Arial"/>
          <w:sz w:val="24"/>
          <w:szCs w:val="24"/>
        </w:rPr>
        <w:t>ónica con claves de consulta.</w:t>
      </w:r>
    </w:p>
    <w:p w:rsidR="0057576B" w:rsidRDefault="0057576B" w:rsidP="00B156F2">
      <w:pPr>
        <w:pStyle w:val="Prrafodelista"/>
        <w:ind w:left="1428"/>
        <w:jc w:val="both"/>
        <w:rPr>
          <w:rFonts w:ascii="Garamond" w:hAnsi="Garamond" w:cs="Arial"/>
          <w:sz w:val="24"/>
          <w:szCs w:val="24"/>
        </w:rPr>
      </w:pPr>
    </w:p>
    <w:p w:rsidR="00E802AD" w:rsidRDefault="00E802AD" w:rsidP="00B156F2">
      <w:pPr>
        <w:pStyle w:val="Prrafodelista"/>
        <w:ind w:left="1428"/>
        <w:jc w:val="both"/>
        <w:rPr>
          <w:rFonts w:ascii="Garamond" w:hAnsi="Garamond" w:cs="Arial"/>
          <w:sz w:val="24"/>
          <w:szCs w:val="24"/>
        </w:rPr>
      </w:pPr>
    </w:p>
    <w:p w:rsidR="00E802AD" w:rsidRDefault="00E802AD" w:rsidP="00B156F2">
      <w:pPr>
        <w:pStyle w:val="Prrafodelista"/>
        <w:ind w:left="1428"/>
        <w:jc w:val="both"/>
        <w:rPr>
          <w:rFonts w:ascii="Garamond" w:hAnsi="Garamond" w:cs="Arial"/>
          <w:sz w:val="24"/>
          <w:szCs w:val="24"/>
        </w:rPr>
      </w:pPr>
    </w:p>
    <w:p w:rsidR="00E802AD" w:rsidRDefault="00E802AD" w:rsidP="00B156F2">
      <w:pPr>
        <w:pStyle w:val="Prrafodelista"/>
        <w:ind w:left="1428"/>
        <w:jc w:val="both"/>
        <w:rPr>
          <w:rFonts w:ascii="Garamond" w:hAnsi="Garamond" w:cs="Arial"/>
          <w:sz w:val="24"/>
          <w:szCs w:val="24"/>
        </w:rPr>
      </w:pPr>
    </w:p>
    <w:p w:rsidR="00E802AD" w:rsidRDefault="00E802AD" w:rsidP="00B156F2">
      <w:pPr>
        <w:pStyle w:val="Prrafodelista"/>
        <w:ind w:left="1428"/>
        <w:jc w:val="both"/>
        <w:rPr>
          <w:rFonts w:ascii="Garamond" w:hAnsi="Garamond" w:cs="Arial"/>
          <w:sz w:val="24"/>
          <w:szCs w:val="24"/>
        </w:rPr>
      </w:pPr>
    </w:p>
    <w:p w:rsidR="00575831" w:rsidRDefault="00575831" w:rsidP="00B156F2">
      <w:pPr>
        <w:pStyle w:val="Prrafodelista"/>
        <w:ind w:left="1428"/>
        <w:jc w:val="both"/>
        <w:rPr>
          <w:rFonts w:ascii="Garamond" w:hAnsi="Garamond" w:cs="Arial"/>
          <w:sz w:val="24"/>
          <w:szCs w:val="24"/>
        </w:rPr>
      </w:pPr>
    </w:p>
    <w:p w:rsidR="0057576B" w:rsidRDefault="0057576B" w:rsidP="0057576B">
      <w:pPr>
        <w:pStyle w:val="Prrafodelista"/>
        <w:numPr>
          <w:ilvl w:val="0"/>
          <w:numId w:val="12"/>
        </w:numPr>
        <w:jc w:val="both"/>
        <w:rPr>
          <w:rFonts w:ascii="Garamond" w:hAnsi="Garamond" w:cs="Arial"/>
          <w:sz w:val="24"/>
          <w:szCs w:val="24"/>
        </w:rPr>
      </w:pPr>
      <w:r>
        <w:rPr>
          <w:rFonts w:ascii="Garamond" w:hAnsi="Garamond" w:cs="Arial"/>
          <w:sz w:val="24"/>
          <w:szCs w:val="24"/>
        </w:rPr>
        <w:t xml:space="preserve">TARJETAS DE CREDITO: existen 2 tarjetas de crédito a nombre de la sociedad. Igual que en el caso anterior, GAYCON </w:t>
      </w:r>
      <w:r w:rsidRPr="0057576B">
        <w:rPr>
          <w:rFonts w:ascii="Garamond" w:hAnsi="Garamond" w:cs="Arial"/>
          <w:sz w:val="24"/>
          <w:szCs w:val="24"/>
        </w:rPr>
        <w:t xml:space="preserve">accede a </w:t>
      </w:r>
      <w:r>
        <w:rPr>
          <w:rFonts w:ascii="Garamond" w:hAnsi="Garamond" w:cs="Arial"/>
          <w:sz w:val="24"/>
          <w:szCs w:val="24"/>
        </w:rPr>
        <w:t xml:space="preserve">los </w:t>
      </w:r>
      <w:r w:rsidRPr="0057576B">
        <w:rPr>
          <w:rFonts w:ascii="Garamond" w:hAnsi="Garamond" w:cs="Arial"/>
          <w:sz w:val="24"/>
          <w:szCs w:val="24"/>
        </w:rPr>
        <w:t>extractos</w:t>
      </w:r>
      <w:r>
        <w:rPr>
          <w:rFonts w:ascii="Garamond" w:hAnsi="Garamond" w:cs="Arial"/>
          <w:sz w:val="24"/>
          <w:szCs w:val="24"/>
        </w:rPr>
        <w:t xml:space="preserve"> de las tarjetas de crédito a través</w:t>
      </w:r>
      <w:r w:rsidRPr="0057576B">
        <w:rPr>
          <w:rFonts w:ascii="Garamond" w:hAnsi="Garamond" w:cs="Arial"/>
          <w:sz w:val="24"/>
          <w:szCs w:val="24"/>
        </w:rPr>
        <w:t xml:space="preserve"> de la Banca Electr</w:t>
      </w:r>
      <w:r>
        <w:rPr>
          <w:rFonts w:ascii="Garamond" w:hAnsi="Garamond" w:cs="Arial"/>
          <w:sz w:val="24"/>
          <w:szCs w:val="24"/>
        </w:rPr>
        <w:t>ónica con claves de consulta.</w:t>
      </w:r>
    </w:p>
    <w:p w:rsidR="00A10338" w:rsidRDefault="00A10338" w:rsidP="00B156F2">
      <w:pPr>
        <w:pStyle w:val="Prrafodelista"/>
        <w:ind w:left="1428"/>
        <w:jc w:val="both"/>
        <w:rPr>
          <w:rFonts w:ascii="Garamond" w:hAnsi="Garamond" w:cs="Arial"/>
          <w:sz w:val="24"/>
          <w:szCs w:val="24"/>
        </w:rPr>
      </w:pPr>
    </w:p>
    <w:p w:rsidR="000F2552" w:rsidRDefault="00354CF2" w:rsidP="000F2552">
      <w:pPr>
        <w:pStyle w:val="Prrafodelista"/>
        <w:numPr>
          <w:ilvl w:val="0"/>
          <w:numId w:val="12"/>
        </w:numPr>
        <w:jc w:val="both"/>
        <w:rPr>
          <w:rFonts w:ascii="Garamond" w:hAnsi="Garamond" w:cs="Arial"/>
          <w:sz w:val="24"/>
          <w:szCs w:val="24"/>
        </w:rPr>
      </w:pPr>
      <w:r w:rsidRPr="007718E6">
        <w:rPr>
          <w:rFonts w:ascii="Garamond" w:hAnsi="Garamond" w:cs="Arial"/>
          <w:sz w:val="24"/>
          <w:szCs w:val="24"/>
        </w:rPr>
        <w:t>PAYPAL:</w:t>
      </w:r>
      <w:r w:rsidR="000F2552" w:rsidRPr="007718E6">
        <w:rPr>
          <w:rFonts w:ascii="Garamond" w:hAnsi="Garamond" w:cs="Arial"/>
          <w:sz w:val="24"/>
          <w:szCs w:val="24"/>
        </w:rPr>
        <w:t xml:space="preserve"> existen 2 cuentas de PayPal que, igual que en el caso anterior, GAYCON accede a los extractos de estas cuentas a través de la Banca Electrónica con claves de consulta.</w:t>
      </w:r>
      <w:r w:rsidR="00FD23A0" w:rsidRPr="007718E6">
        <w:rPr>
          <w:rFonts w:ascii="Garamond" w:hAnsi="Garamond" w:cs="Arial"/>
          <w:sz w:val="24"/>
          <w:szCs w:val="24"/>
        </w:rPr>
        <w:t xml:space="preserve"> </w:t>
      </w:r>
    </w:p>
    <w:p w:rsidR="007718E6" w:rsidRPr="007718E6" w:rsidRDefault="007718E6" w:rsidP="007718E6">
      <w:pPr>
        <w:pStyle w:val="Prrafodelista"/>
        <w:rPr>
          <w:rFonts w:ascii="Garamond" w:hAnsi="Garamond" w:cs="Arial"/>
          <w:sz w:val="24"/>
          <w:szCs w:val="24"/>
        </w:rPr>
      </w:pPr>
    </w:p>
    <w:p w:rsidR="000F2552" w:rsidRDefault="000F2552" w:rsidP="00354CF2">
      <w:pPr>
        <w:pStyle w:val="Prrafodelista"/>
        <w:numPr>
          <w:ilvl w:val="0"/>
          <w:numId w:val="12"/>
        </w:numPr>
        <w:jc w:val="both"/>
        <w:rPr>
          <w:rFonts w:ascii="Garamond" w:hAnsi="Garamond" w:cs="Arial"/>
          <w:sz w:val="24"/>
          <w:szCs w:val="24"/>
        </w:rPr>
      </w:pPr>
      <w:r>
        <w:rPr>
          <w:rFonts w:ascii="Garamond" w:hAnsi="Garamond" w:cs="Arial"/>
          <w:sz w:val="24"/>
          <w:szCs w:val="24"/>
        </w:rPr>
        <w:t>CAJA OFICINA: existen retiradas de efectivo y pagos que se realizan en metálico que se registran en la cuenta de Caja, pero no tenemos una liquidación periódica de los movimientos de caja ni realizamos ningún arqueo de caja para verificar el saldo contable.</w:t>
      </w:r>
    </w:p>
    <w:p w:rsidR="00717C33" w:rsidRDefault="00217BCB" w:rsidP="00217BCB">
      <w:pPr>
        <w:ind w:left="708"/>
        <w:jc w:val="both"/>
        <w:rPr>
          <w:rFonts w:ascii="Garamond" w:hAnsi="Garamond" w:cs="Arial"/>
          <w:szCs w:val="24"/>
        </w:rPr>
      </w:pPr>
      <w:r>
        <w:rPr>
          <w:rFonts w:ascii="Garamond" w:hAnsi="Garamond" w:cs="Arial"/>
          <w:szCs w:val="24"/>
        </w:rPr>
        <w:t>Al registrar todos los movimientos de tesorería, hay que indicar las facturas que se pagan, en el caso de los pagos</w:t>
      </w:r>
      <w:r w:rsidR="00717C33">
        <w:rPr>
          <w:rFonts w:ascii="Garamond" w:hAnsi="Garamond" w:cs="Arial"/>
          <w:szCs w:val="24"/>
        </w:rPr>
        <w:t>,</w:t>
      </w:r>
      <w:r>
        <w:rPr>
          <w:rFonts w:ascii="Garamond" w:hAnsi="Garamond" w:cs="Arial"/>
          <w:szCs w:val="24"/>
        </w:rPr>
        <w:t xml:space="preserve"> y las facturas que se cobran, en el caso de los cobros. </w:t>
      </w:r>
      <w:r w:rsidR="00717C33">
        <w:rPr>
          <w:rFonts w:ascii="Garamond" w:hAnsi="Garamond" w:cs="Arial"/>
          <w:szCs w:val="24"/>
        </w:rPr>
        <w:t>E</w:t>
      </w:r>
      <w:r>
        <w:rPr>
          <w:rFonts w:ascii="Garamond" w:hAnsi="Garamond" w:cs="Arial"/>
          <w:szCs w:val="24"/>
        </w:rPr>
        <w:t>n ese momento</w:t>
      </w:r>
      <w:r w:rsidR="00717C33">
        <w:rPr>
          <w:rFonts w:ascii="Garamond" w:hAnsi="Garamond" w:cs="Arial"/>
          <w:szCs w:val="24"/>
        </w:rPr>
        <w:t xml:space="preserve"> se detectan</w:t>
      </w:r>
      <w:r>
        <w:rPr>
          <w:rFonts w:ascii="Garamond" w:hAnsi="Garamond" w:cs="Arial"/>
          <w:szCs w:val="24"/>
        </w:rPr>
        <w:t xml:space="preserve"> pagos de los que no </w:t>
      </w:r>
      <w:r w:rsidR="00717C33">
        <w:rPr>
          <w:rFonts w:ascii="Garamond" w:hAnsi="Garamond" w:cs="Arial"/>
          <w:szCs w:val="24"/>
        </w:rPr>
        <w:t>hay</w:t>
      </w:r>
      <w:r>
        <w:rPr>
          <w:rFonts w:ascii="Garamond" w:hAnsi="Garamond" w:cs="Arial"/>
          <w:szCs w:val="24"/>
        </w:rPr>
        <w:t xml:space="preserve"> factura</w:t>
      </w:r>
      <w:r w:rsidR="00717C33">
        <w:rPr>
          <w:rFonts w:ascii="Garamond" w:hAnsi="Garamond" w:cs="Arial"/>
          <w:szCs w:val="24"/>
        </w:rPr>
        <w:t xml:space="preserve"> contabilizada</w:t>
      </w:r>
      <w:r>
        <w:rPr>
          <w:rFonts w:ascii="Garamond" w:hAnsi="Garamond" w:cs="Arial"/>
          <w:szCs w:val="24"/>
        </w:rPr>
        <w:t xml:space="preserve">. </w:t>
      </w:r>
    </w:p>
    <w:p w:rsidR="00717C33" w:rsidRDefault="00717C33" w:rsidP="00217BCB">
      <w:pPr>
        <w:ind w:left="708"/>
        <w:jc w:val="both"/>
        <w:rPr>
          <w:rFonts w:ascii="Garamond" w:hAnsi="Garamond" w:cs="Arial"/>
          <w:szCs w:val="24"/>
        </w:rPr>
      </w:pPr>
    </w:p>
    <w:p w:rsidR="00217BCB" w:rsidRPr="00217BCB" w:rsidRDefault="00217BCB" w:rsidP="00217BCB">
      <w:pPr>
        <w:ind w:left="708"/>
        <w:jc w:val="both"/>
        <w:rPr>
          <w:rFonts w:ascii="Garamond" w:hAnsi="Garamond" w:cs="Arial"/>
          <w:szCs w:val="24"/>
        </w:rPr>
      </w:pPr>
      <w:r>
        <w:rPr>
          <w:rFonts w:ascii="Garamond" w:hAnsi="Garamond" w:cs="Arial"/>
          <w:szCs w:val="24"/>
        </w:rPr>
        <w:t>En algunos casos,</w:t>
      </w:r>
      <w:r w:rsidR="00717C33">
        <w:rPr>
          <w:rFonts w:ascii="Garamond" w:hAnsi="Garamond" w:cs="Arial"/>
          <w:szCs w:val="24"/>
        </w:rPr>
        <w:t xml:space="preserve"> las</w:t>
      </w:r>
      <w:r>
        <w:rPr>
          <w:rFonts w:ascii="Garamond" w:hAnsi="Garamond" w:cs="Arial"/>
          <w:szCs w:val="24"/>
        </w:rPr>
        <w:t xml:space="preserve"> facturas</w:t>
      </w:r>
      <w:r w:rsidR="00717C33">
        <w:rPr>
          <w:rFonts w:ascii="Garamond" w:hAnsi="Garamond" w:cs="Arial"/>
          <w:szCs w:val="24"/>
        </w:rPr>
        <w:t xml:space="preserve"> que faltan</w:t>
      </w:r>
      <w:r>
        <w:rPr>
          <w:rFonts w:ascii="Garamond" w:hAnsi="Garamond" w:cs="Arial"/>
          <w:szCs w:val="24"/>
        </w:rPr>
        <w:t xml:space="preserve"> se reclaman y se consiguen pero, en otros casos, se contabilizan como gasto sin ningún documento justificativo</w:t>
      </w:r>
      <w:r w:rsidR="00717C33">
        <w:rPr>
          <w:rFonts w:ascii="Garamond" w:hAnsi="Garamond" w:cs="Arial"/>
          <w:szCs w:val="24"/>
        </w:rPr>
        <w:t>.</w:t>
      </w:r>
      <w:r w:rsidR="00E802AD">
        <w:rPr>
          <w:rFonts w:ascii="Garamond" w:hAnsi="Garamond" w:cs="Arial"/>
          <w:szCs w:val="24"/>
        </w:rPr>
        <w:t xml:space="preserve"> </w:t>
      </w:r>
      <w:r w:rsidR="00717C33">
        <w:rPr>
          <w:rFonts w:ascii="Garamond" w:hAnsi="Garamond" w:cs="Arial"/>
          <w:szCs w:val="24"/>
        </w:rPr>
        <w:t xml:space="preserve">Esto </w:t>
      </w:r>
      <w:r>
        <w:rPr>
          <w:rFonts w:ascii="Garamond" w:hAnsi="Garamond" w:cs="Arial"/>
          <w:szCs w:val="24"/>
        </w:rPr>
        <w:t xml:space="preserve">es </w:t>
      </w:r>
      <w:r w:rsidR="00717C33">
        <w:rPr>
          <w:rFonts w:ascii="Garamond" w:hAnsi="Garamond" w:cs="Arial"/>
          <w:szCs w:val="24"/>
        </w:rPr>
        <w:t>más</w:t>
      </w:r>
      <w:r>
        <w:rPr>
          <w:rFonts w:ascii="Garamond" w:hAnsi="Garamond" w:cs="Arial"/>
          <w:szCs w:val="24"/>
        </w:rPr>
        <w:t xml:space="preserve"> frecuente en operaciones realizadas a través de Internet</w:t>
      </w:r>
      <w:r w:rsidR="00717C33">
        <w:rPr>
          <w:rFonts w:ascii="Garamond" w:hAnsi="Garamond" w:cs="Arial"/>
          <w:szCs w:val="24"/>
        </w:rPr>
        <w:t>, con empresas extranjeras, en pagos realizados con Tarjeta, etc…</w:t>
      </w:r>
    </w:p>
    <w:p w:rsidR="00B156F2" w:rsidRDefault="00B156F2" w:rsidP="00B156F2">
      <w:pPr>
        <w:pStyle w:val="Prrafodelista"/>
        <w:ind w:left="1428"/>
        <w:jc w:val="both"/>
        <w:rPr>
          <w:rFonts w:ascii="Garamond" w:hAnsi="Garamond" w:cs="Arial"/>
          <w:sz w:val="24"/>
          <w:szCs w:val="24"/>
        </w:rPr>
      </w:pPr>
    </w:p>
    <w:p w:rsidR="00717C33" w:rsidRDefault="00717C33" w:rsidP="00B156F2">
      <w:pPr>
        <w:pStyle w:val="Prrafodelista"/>
        <w:ind w:left="1428"/>
        <w:jc w:val="both"/>
        <w:rPr>
          <w:rFonts w:ascii="Garamond" w:hAnsi="Garamond" w:cs="Arial"/>
          <w:sz w:val="24"/>
          <w:szCs w:val="24"/>
        </w:rPr>
      </w:pPr>
    </w:p>
    <w:p w:rsidR="00B156F2" w:rsidRPr="007C554E" w:rsidRDefault="00B156F2" w:rsidP="00B156F2">
      <w:pPr>
        <w:ind w:firstLine="708"/>
        <w:jc w:val="both"/>
        <w:rPr>
          <w:rFonts w:ascii="Garamond" w:hAnsi="Garamond" w:cs="Arial"/>
          <w:b/>
          <w:sz w:val="28"/>
          <w:szCs w:val="28"/>
          <w:u w:val="single"/>
        </w:rPr>
      </w:pPr>
      <w:r>
        <w:rPr>
          <w:rFonts w:ascii="Garamond" w:hAnsi="Garamond" w:cs="Arial"/>
          <w:b/>
          <w:sz w:val="28"/>
          <w:szCs w:val="28"/>
          <w:u w:val="single"/>
        </w:rPr>
        <w:t>7</w:t>
      </w:r>
      <w:r w:rsidRPr="007C554E">
        <w:rPr>
          <w:rFonts w:ascii="Garamond" w:hAnsi="Garamond" w:cs="Arial"/>
          <w:b/>
          <w:sz w:val="28"/>
          <w:szCs w:val="28"/>
          <w:u w:val="single"/>
        </w:rPr>
        <w:t>.2.- MEJORAS POSIBLES</w:t>
      </w:r>
    </w:p>
    <w:p w:rsidR="00B156F2" w:rsidRDefault="00B156F2" w:rsidP="002B2D7A">
      <w:pPr>
        <w:ind w:firstLine="708"/>
        <w:jc w:val="both"/>
        <w:rPr>
          <w:rFonts w:ascii="Garamond" w:hAnsi="Garamond" w:cs="Arial"/>
          <w:szCs w:val="24"/>
        </w:rPr>
      </w:pPr>
    </w:p>
    <w:p w:rsidR="00B156F2" w:rsidRDefault="00423AD4" w:rsidP="00423AD4">
      <w:pPr>
        <w:ind w:left="708"/>
        <w:jc w:val="both"/>
        <w:rPr>
          <w:rFonts w:ascii="Garamond" w:hAnsi="Garamond" w:cs="Arial"/>
          <w:szCs w:val="24"/>
        </w:rPr>
      </w:pPr>
      <w:r>
        <w:rPr>
          <w:rFonts w:ascii="Garamond" w:hAnsi="Garamond" w:cs="Arial"/>
          <w:szCs w:val="24"/>
        </w:rPr>
        <w:t xml:space="preserve">Aunque </w:t>
      </w:r>
      <w:r w:rsidR="000C345A">
        <w:rPr>
          <w:rFonts w:ascii="Garamond" w:hAnsi="Garamond" w:cs="Arial"/>
          <w:szCs w:val="24"/>
        </w:rPr>
        <w:t xml:space="preserve">GAYCON </w:t>
      </w:r>
      <w:r>
        <w:rPr>
          <w:rFonts w:ascii="Garamond" w:hAnsi="Garamond" w:cs="Arial"/>
          <w:szCs w:val="24"/>
        </w:rPr>
        <w:t>no interv</w:t>
      </w:r>
      <w:r w:rsidR="000C345A">
        <w:rPr>
          <w:rFonts w:ascii="Garamond" w:hAnsi="Garamond" w:cs="Arial"/>
          <w:szCs w:val="24"/>
        </w:rPr>
        <w:t>iene</w:t>
      </w:r>
      <w:r>
        <w:rPr>
          <w:rFonts w:ascii="Garamond" w:hAnsi="Garamond" w:cs="Arial"/>
          <w:szCs w:val="24"/>
        </w:rPr>
        <w:t xml:space="preserve"> en la de gestión de tesorería, existen procesos normalizados que se aplican habitualmente en las empresas, algunos de ellos ya se han comentado en apartados anteriores:</w:t>
      </w:r>
    </w:p>
    <w:p w:rsidR="00B156F2" w:rsidRDefault="00B156F2" w:rsidP="002B2D7A">
      <w:pPr>
        <w:ind w:firstLine="708"/>
        <w:jc w:val="both"/>
        <w:rPr>
          <w:rFonts w:ascii="Garamond" w:hAnsi="Garamond" w:cs="Arial"/>
          <w:szCs w:val="24"/>
        </w:rPr>
      </w:pPr>
    </w:p>
    <w:p w:rsidR="00423AD4" w:rsidRDefault="00423AD4" w:rsidP="00423AD4">
      <w:pPr>
        <w:pStyle w:val="Prrafodelista"/>
        <w:numPr>
          <w:ilvl w:val="0"/>
          <w:numId w:val="12"/>
        </w:numPr>
        <w:jc w:val="both"/>
        <w:rPr>
          <w:rFonts w:ascii="Garamond" w:hAnsi="Garamond" w:cs="Arial"/>
          <w:sz w:val="24"/>
          <w:szCs w:val="24"/>
        </w:rPr>
      </w:pPr>
      <w:r w:rsidRPr="00AC2682">
        <w:rPr>
          <w:rFonts w:ascii="Garamond" w:hAnsi="Garamond" w:cs="Arial"/>
          <w:b/>
          <w:sz w:val="24"/>
          <w:szCs w:val="24"/>
        </w:rPr>
        <w:t>PLANIFICACION DE TESORERIA</w:t>
      </w:r>
      <w:r w:rsidRPr="00AC2682">
        <w:rPr>
          <w:rFonts w:ascii="Garamond" w:hAnsi="Garamond" w:cs="Arial"/>
          <w:sz w:val="24"/>
          <w:szCs w:val="24"/>
        </w:rPr>
        <w:t>: la empresa debería disponer de una previsión de tesorería a corto</w:t>
      </w:r>
      <w:r w:rsidR="00AC2682" w:rsidRPr="00AC2682">
        <w:rPr>
          <w:rFonts w:ascii="Garamond" w:hAnsi="Garamond" w:cs="Arial"/>
          <w:sz w:val="24"/>
          <w:szCs w:val="24"/>
        </w:rPr>
        <w:t xml:space="preserve"> y medio plazo (por ejemplo, </w:t>
      </w:r>
      <w:r w:rsidRPr="00AC2682">
        <w:rPr>
          <w:rFonts w:ascii="Garamond" w:hAnsi="Garamond" w:cs="Arial"/>
          <w:sz w:val="24"/>
          <w:szCs w:val="24"/>
        </w:rPr>
        <w:t xml:space="preserve">a 3 meses y </w:t>
      </w:r>
      <w:r w:rsidR="00AC2682" w:rsidRPr="00AC2682">
        <w:rPr>
          <w:rFonts w:ascii="Garamond" w:hAnsi="Garamond" w:cs="Arial"/>
          <w:sz w:val="24"/>
          <w:szCs w:val="24"/>
        </w:rPr>
        <w:t xml:space="preserve">a </w:t>
      </w:r>
      <w:r w:rsidRPr="00AC2682">
        <w:rPr>
          <w:rFonts w:ascii="Garamond" w:hAnsi="Garamond" w:cs="Arial"/>
          <w:sz w:val="24"/>
          <w:szCs w:val="24"/>
        </w:rPr>
        <w:t>1 año</w:t>
      </w:r>
      <w:r w:rsidR="00AC2682" w:rsidRPr="00AC2682">
        <w:rPr>
          <w:rFonts w:ascii="Garamond" w:hAnsi="Garamond" w:cs="Arial"/>
          <w:sz w:val="24"/>
          <w:szCs w:val="24"/>
        </w:rPr>
        <w:t>). La previsión de tesorería a corto plazo debería tener el máximo detalle y la mayor precisión para garantizar las operaciones corrientes y evitar problemas de liquidez.</w:t>
      </w:r>
    </w:p>
    <w:p w:rsidR="008E38F6" w:rsidRDefault="008E38F6" w:rsidP="00AC2682">
      <w:pPr>
        <w:jc w:val="both"/>
        <w:rPr>
          <w:rFonts w:ascii="Garamond" w:hAnsi="Garamond" w:cs="Arial"/>
          <w:szCs w:val="24"/>
        </w:rPr>
      </w:pPr>
    </w:p>
    <w:p w:rsidR="00AC2682" w:rsidRDefault="00AC2682" w:rsidP="00AC2682">
      <w:pPr>
        <w:pStyle w:val="Prrafodelista"/>
        <w:numPr>
          <w:ilvl w:val="0"/>
          <w:numId w:val="12"/>
        </w:numPr>
        <w:jc w:val="both"/>
        <w:rPr>
          <w:rFonts w:ascii="Garamond" w:hAnsi="Garamond" w:cs="Arial"/>
          <w:sz w:val="24"/>
          <w:szCs w:val="24"/>
        </w:rPr>
      </w:pPr>
      <w:r w:rsidRPr="008E38F6">
        <w:rPr>
          <w:rFonts w:ascii="Garamond" w:hAnsi="Garamond" w:cs="Arial"/>
          <w:b/>
          <w:sz w:val="24"/>
          <w:szCs w:val="24"/>
        </w:rPr>
        <w:t>CALENDARIO DE PAGOS</w:t>
      </w:r>
      <w:r w:rsidRPr="00AC2682">
        <w:rPr>
          <w:rFonts w:ascii="Garamond" w:hAnsi="Garamond" w:cs="Arial"/>
          <w:sz w:val="24"/>
          <w:szCs w:val="24"/>
        </w:rPr>
        <w:t>: como ya se ha comentado, el establecimiento de un Calendario de Pagos es fundamental para poder realizar una planificación de tesorería.</w:t>
      </w:r>
      <w:r>
        <w:rPr>
          <w:rFonts w:ascii="Garamond" w:hAnsi="Garamond" w:cs="Arial"/>
          <w:sz w:val="24"/>
          <w:szCs w:val="24"/>
        </w:rPr>
        <w:t xml:space="preserve"> </w:t>
      </w:r>
    </w:p>
    <w:p w:rsidR="00AC2682" w:rsidRPr="00AC2682" w:rsidRDefault="00AC2682" w:rsidP="00E802AD">
      <w:pPr>
        <w:ind w:left="708"/>
        <w:jc w:val="both"/>
        <w:rPr>
          <w:rFonts w:ascii="Garamond" w:hAnsi="Garamond" w:cs="Arial"/>
          <w:szCs w:val="24"/>
        </w:rPr>
      </w:pPr>
      <w:r>
        <w:rPr>
          <w:rFonts w:ascii="Garamond" w:hAnsi="Garamond" w:cs="Arial"/>
          <w:szCs w:val="24"/>
        </w:rPr>
        <w:t>Es muy importante que I.REPUBLICA conozca, en cada momento, cual son sus previsiones de cobro y sus compromisos de pagos de los próximos 90 días y que tenga una previsión más general para los 12 meses siguientes.</w:t>
      </w:r>
    </w:p>
    <w:p w:rsidR="00AC2682" w:rsidRDefault="00AC2682" w:rsidP="00AC2682">
      <w:pPr>
        <w:jc w:val="both"/>
        <w:rPr>
          <w:rFonts w:ascii="Garamond" w:hAnsi="Garamond" w:cs="Arial"/>
          <w:szCs w:val="24"/>
        </w:rPr>
      </w:pPr>
    </w:p>
    <w:p w:rsidR="00AC2682" w:rsidRDefault="00AC2682" w:rsidP="00AC2682">
      <w:pPr>
        <w:ind w:left="705"/>
        <w:jc w:val="both"/>
        <w:rPr>
          <w:rFonts w:ascii="Garamond" w:hAnsi="Garamond" w:cs="Arial"/>
          <w:szCs w:val="24"/>
        </w:rPr>
      </w:pPr>
      <w:r>
        <w:rPr>
          <w:rFonts w:ascii="Garamond" w:hAnsi="Garamond" w:cs="Arial"/>
          <w:szCs w:val="24"/>
        </w:rPr>
        <w:t>Desde e</w:t>
      </w:r>
      <w:r w:rsidR="00170659">
        <w:rPr>
          <w:rFonts w:ascii="Garamond" w:hAnsi="Garamond" w:cs="Arial"/>
          <w:szCs w:val="24"/>
        </w:rPr>
        <w:t>ste</w:t>
      </w:r>
      <w:r>
        <w:rPr>
          <w:rFonts w:ascii="Garamond" w:hAnsi="Garamond" w:cs="Arial"/>
          <w:szCs w:val="24"/>
        </w:rPr>
        <w:t xml:space="preserve"> conocimiento del capital circulante la sociedad puede iniciar acciones para mejorar la liquidez, puede valorar la posibilidad de obtener financiación externa</w:t>
      </w:r>
      <w:r w:rsidR="00170659">
        <w:rPr>
          <w:rFonts w:ascii="Garamond" w:hAnsi="Garamond" w:cs="Arial"/>
          <w:szCs w:val="24"/>
        </w:rPr>
        <w:t xml:space="preserve"> si fuese necesario</w:t>
      </w:r>
      <w:r>
        <w:rPr>
          <w:rFonts w:ascii="Garamond" w:hAnsi="Garamond" w:cs="Arial"/>
          <w:szCs w:val="24"/>
        </w:rPr>
        <w:t xml:space="preserve">, puede plantearse el reparto de beneficios a los socios, puede planear inversiones, </w:t>
      </w:r>
      <w:r w:rsidR="00170659">
        <w:rPr>
          <w:rFonts w:ascii="Garamond" w:hAnsi="Garamond" w:cs="Arial"/>
          <w:szCs w:val="24"/>
        </w:rPr>
        <w:t xml:space="preserve">puede gestionar el exceso de liquidez en momentos determinados, </w:t>
      </w:r>
      <w:r>
        <w:rPr>
          <w:rFonts w:ascii="Garamond" w:hAnsi="Garamond" w:cs="Arial"/>
          <w:szCs w:val="24"/>
        </w:rPr>
        <w:t>etc….</w:t>
      </w:r>
    </w:p>
    <w:p w:rsidR="009B3BCA" w:rsidRDefault="009B3BCA" w:rsidP="00AC2682">
      <w:pPr>
        <w:ind w:left="705"/>
        <w:jc w:val="both"/>
        <w:rPr>
          <w:rFonts w:ascii="Garamond" w:hAnsi="Garamond" w:cs="Arial"/>
          <w:szCs w:val="24"/>
        </w:rPr>
      </w:pPr>
    </w:p>
    <w:p w:rsidR="00632432" w:rsidRDefault="00632432" w:rsidP="00AC2682">
      <w:pPr>
        <w:ind w:left="705"/>
        <w:jc w:val="both"/>
        <w:rPr>
          <w:rFonts w:ascii="Garamond" w:hAnsi="Garamond" w:cs="Arial"/>
          <w:szCs w:val="24"/>
        </w:rPr>
      </w:pPr>
    </w:p>
    <w:p w:rsidR="00632432" w:rsidRDefault="00632432" w:rsidP="00AC2682">
      <w:pPr>
        <w:ind w:left="705"/>
        <w:jc w:val="both"/>
        <w:rPr>
          <w:rFonts w:ascii="Garamond" w:hAnsi="Garamond" w:cs="Arial"/>
          <w:szCs w:val="24"/>
        </w:rPr>
      </w:pPr>
    </w:p>
    <w:p w:rsidR="00632432" w:rsidRDefault="00632432" w:rsidP="00AC2682">
      <w:pPr>
        <w:ind w:left="705"/>
        <w:jc w:val="both"/>
        <w:rPr>
          <w:rFonts w:ascii="Garamond" w:hAnsi="Garamond" w:cs="Arial"/>
          <w:szCs w:val="24"/>
        </w:rPr>
      </w:pPr>
    </w:p>
    <w:p w:rsidR="00632432" w:rsidRDefault="00632432" w:rsidP="00AC2682">
      <w:pPr>
        <w:ind w:left="705"/>
        <w:jc w:val="both"/>
        <w:rPr>
          <w:rFonts w:ascii="Garamond" w:hAnsi="Garamond" w:cs="Arial"/>
          <w:szCs w:val="24"/>
        </w:rPr>
      </w:pPr>
    </w:p>
    <w:p w:rsidR="009B3BCA" w:rsidRDefault="009B3BCA" w:rsidP="00AC2682">
      <w:pPr>
        <w:ind w:left="705"/>
        <w:jc w:val="both"/>
        <w:rPr>
          <w:rFonts w:ascii="Garamond" w:hAnsi="Garamond" w:cs="Arial"/>
          <w:szCs w:val="24"/>
        </w:rPr>
      </w:pPr>
    </w:p>
    <w:p w:rsidR="00E802AD" w:rsidRDefault="00E802AD" w:rsidP="00AC2682">
      <w:pPr>
        <w:ind w:left="705"/>
        <w:jc w:val="both"/>
        <w:rPr>
          <w:rFonts w:ascii="Garamond" w:hAnsi="Garamond" w:cs="Arial"/>
          <w:szCs w:val="24"/>
        </w:rPr>
      </w:pPr>
    </w:p>
    <w:p w:rsidR="009B3BCA" w:rsidRDefault="00D038D3" w:rsidP="009B3BCA">
      <w:pPr>
        <w:jc w:val="both"/>
        <w:rPr>
          <w:rFonts w:ascii="Garamond" w:hAnsi="Garamond" w:cs="Arial"/>
          <w:b/>
          <w:sz w:val="32"/>
          <w:szCs w:val="32"/>
          <w:u w:val="single"/>
        </w:rPr>
      </w:pPr>
      <w:r>
        <w:rPr>
          <w:rFonts w:ascii="Garamond" w:hAnsi="Garamond" w:cs="Arial"/>
          <w:b/>
          <w:sz w:val="32"/>
          <w:szCs w:val="32"/>
          <w:u w:val="single"/>
        </w:rPr>
        <w:t>8</w:t>
      </w:r>
      <w:r w:rsidR="009B3BCA" w:rsidRPr="00781168">
        <w:rPr>
          <w:rFonts w:ascii="Garamond" w:hAnsi="Garamond" w:cs="Arial"/>
          <w:b/>
          <w:sz w:val="32"/>
          <w:szCs w:val="32"/>
          <w:u w:val="single"/>
        </w:rPr>
        <w:t xml:space="preserve">.- </w:t>
      </w:r>
      <w:r w:rsidR="009B3BCA">
        <w:rPr>
          <w:rFonts w:ascii="Garamond" w:hAnsi="Garamond" w:cs="Arial"/>
          <w:b/>
          <w:sz w:val="32"/>
          <w:szCs w:val="32"/>
          <w:u w:val="single"/>
        </w:rPr>
        <w:t>CONCLUSIONES</w:t>
      </w:r>
    </w:p>
    <w:p w:rsidR="009B3BCA" w:rsidRDefault="009B3BCA" w:rsidP="00AC2682">
      <w:pPr>
        <w:ind w:left="705"/>
        <w:jc w:val="both"/>
        <w:rPr>
          <w:rFonts w:ascii="Garamond" w:hAnsi="Garamond" w:cs="Arial"/>
          <w:szCs w:val="24"/>
        </w:rPr>
      </w:pPr>
    </w:p>
    <w:p w:rsidR="009B3BCA" w:rsidRDefault="009B3BCA" w:rsidP="00AC2682">
      <w:pPr>
        <w:ind w:left="705"/>
        <w:jc w:val="both"/>
        <w:rPr>
          <w:rFonts w:ascii="Garamond" w:hAnsi="Garamond" w:cs="Arial"/>
          <w:szCs w:val="24"/>
        </w:rPr>
      </w:pPr>
      <w:r>
        <w:rPr>
          <w:rFonts w:ascii="Garamond" w:hAnsi="Garamond" w:cs="Arial"/>
          <w:szCs w:val="24"/>
        </w:rPr>
        <w:t>En cada uno de los apartados anteriores, hemos explicado brevemente los procesos actuales, desde el punto de vista de la participación de GAYCON en dichos procesos. Dado que GAYCON no interviene en algunos, no hemos podido explicarlos.</w:t>
      </w:r>
    </w:p>
    <w:p w:rsidR="009B3BCA" w:rsidRDefault="009B3BCA" w:rsidP="00AC2682">
      <w:pPr>
        <w:ind w:left="705"/>
        <w:jc w:val="both"/>
        <w:rPr>
          <w:rFonts w:ascii="Garamond" w:hAnsi="Garamond" w:cs="Arial"/>
          <w:szCs w:val="24"/>
        </w:rPr>
      </w:pPr>
    </w:p>
    <w:p w:rsidR="005C0795" w:rsidRDefault="009B3BCA" w:rsidP="00AC2682">
      <w:pPr>
        <w:ind w:left="705"/>
        <w:jc w:val="both"/>
        <w:rPr>
          <w:rFonts w:ascii="Garamond" w:hAnsi="Garamond" w:cs="Arial"/>
          <w:szCs w:val="24"/>
        </w:rPr>
      </w:pPr>
      <w:r>
        <w:rPr>
          <w:rFonts w:ascii="Garamond" w:hAnsi="Garamond" w:cs="Arial"/>
          <w:szCs w:val="24"/>
        </w:rPr>
        <w:t>Al mismo tiempo, en cada apartado hemos incluido un punto de “posibles mejoras”</w:t>
      </w:r>
      <w:r w:rsidR="00200A39">
        <w:rPr>
          <w:rFonts w:ascii="Garamond" w:hAnsi="Garamond" w:cs="Arial"/>
          <w:szCs w:val="24"/>
        </w:rPr>
        <w:t xml:space="preserve"> con recomendaciones a valorar. En algunos casos, puede que ya se estén cumpliendo parcialmente. En otros casos estas recomendaciones podrían resultar demasiado “pesadas”</w:t>
      </w:r>
      <w:r w:rsidR="005C0795">
        <w:rPr>
          <w:rFonts w:ascii="Garamond" w:hAnsi="Garamond" w:cs="Arial"/>
          <w:szCs w:val="24"/>
        </w:rPr>
        <w:t xml:space="preserve"> para la organización, o podrían no encajar con la estrategia de la sociedad. </w:t>
      </w:r>
    </w:p>
    <w:p w:rsidR="005C0795" w:rsidRDefault="005C0795" w:rsidP="00AC2682">
      <w:pPr>
        <w:ind w:left="705"/>
        <w:jc w:val="both"/>
        <w:rPr>
          <w:rFonts w:ascii="Garamond" w:hAnsi="Garamond" w:cs="Arial"/>
          <w:szCs w:val="24"/>
        </w:rPr>
      </w:pPr>
    </w:p>
    <w:p w:rsidR="009B3BCA" w:rsidRDefault="005C0795" w:rsidP="00AC2682">
      <w:pPr>
        <w:ind w:left="705"/>
        <w:jc w:val="both"/>
        <w:rPr>
          <w:rFonts w:ascii="Garamond" w:hAnsi="Garamond" w:cs="Arial"/>
          <w:szCs w:val="24"/>
        </w:rPr>
      </w:pPr>
      <w:r>
        <w:rPr>
          <w:rFonts w:ascii="Garamond" w:hAnsi="Garamond" w:cs="Arial"/>
          <w:szCs w:val="24"/>
        </w:rPr>
        <w:t xml:space="preserve">No obstante, siempre resulta </w:t>
      </w:r>
      <w:r w:rsidR="00E802AD">
        <w:rPr>
          <w:rFonts w:ascii="Garamond" w:hAnsi="Garamond" w:cs="Arial"/>
          <w:szCs w:val="24"/>
        </w:rPr>
        <w:t>útil</w:t>
      </w:r>
      <w:r>
        <w:rPr>
          <w:rFonts w:ascii="Garamond" w:hAnsi="Garamond" w:cs="Arial"/>
          <w:szCs w:val="24"/>
        </w:rPr>
        <w:t xml:space="preserve"> cuestionarse “cómo se están haciendo las cosas”, “cómo deberían hacerse”, “como suelen hacerlo otras empresas”, “cómo queremos que se hagan”, etc…en definitiva definir los Procedimientos Administrativos adaptando la práctica habitual a la actividad y a la organización </w:t>
      </w:r>
      <w:r w:rsidR="007D6A8D">
        <w:rPr>
          <w:rFonts w:ascii="Garamond" w:hAnsi="Garamond" w:cs="Arial"/>
          <w:szCs w:val="24"/>
        </w:rPr>
        <w:t>particular</w:t>
      </w:r>
      <w:r>
        <w:rPr>
          <w:rFonts w:ascii="Garamond" w:hAnsi="Garamond" w:cs="Arial"/>
          <w:szCs w:val="24"/>
        </w:rPr>
        <w:t xml:space="preserve"> de I.REPUBLICA.</w:t>
      </w:r>
      <w:r w:rsidR="008C417D">
        <w:rPr>
          <w:rFonts w:ascii="Garamond" w:hAnsi="Garamond" w:cs="Arial"/>
          <w:szCs w:val="24"/>
        </w:rPr>
        <w:t xml:space="preserve"> </w:t>
      </w:r>
    </w:p>
    <w:p w:rsidR="005C0795" w:rsidRDefault="005C0795" w:rsidP="00AC2682">
      <w:pPr>
        <w:ind w:left="705"/>
        <w:jc w:val="both"/>
        <w:rPr>
          <w:rFonts w:ascii="Garamond" w:hAnsi="Garamond" w:cs="Arial"/>
          <w:szCs w:val="24"/>
        </w:rPr>
      </w:pPr>
    </w:p>
    <w:p w:rsidR="008C417D" w:rsidRDefault="008C417D" w:rsidP="00AC2682">
      <w:pPr>
        <w:ind w:left="705"/>
        <w:jc w:val="both"/>
        <w:rPr>
          <w:rFonts w:ascii="Garamond" w:hAnsi="Garamond" w:cs="Arial"/>
          <w:szCs w:val="24"/>
        </w:rPr>
      </w:pPr>
    </w:p>
    <w:p w:rsidR="005C0795" w:rsidRDefault="005C0795" w:rsidP="005C0795">
      <w:pPr>
        <w:pStyle w:val="Prrafodelista"/>
        <w:numPr>
          <w:ilvl w:val="0"/>
          <w:numId w:val="12"/>
        </w:numPr>
        <w:jc w:val="both"/>
        <w:rPr>
          <w:rFonts w:ascii="Garamond" w:hAnsi="Garamond" w:cs="Arial"/>
          <w:szCs w:val="24"/>
        </w:rPr>
      </w:pPr>
      <w:r w:rsidRPr="005C0795">
        <w:rPr>
          <w:rFonts w:ascii="Garamond" w:hAnsi="Garamond" w:cs="Arial"/>
          <w:b/>
          <w:szCs w:val="24"/>
        </w:rPr>
        <w:t>ESTABLECIMIENTO DE UN CALENDARIO DE CIERRE CONTABLE</w:t>
      </w:r>
      <w:r>
        <w:rPr>
          <w:rFonts w:ascii="Garamond" w:hAnsi="Garamond" w:cs="Arial"/>
          <w:szCs w:val="24"/>
        </w:rPr>
        <w:t>:</w:t>
      </w:r>
    </w:p>
    <w:p w:rsidR="008C417D" w:rsidRDefault="008C417D" w:rsidP="008C417D">
      <w:pPr>
        <w:pStyle w:val="Prrafodelista"/>
        <w:ind w:left="1428"/>
        <w:jc w:val="both"/>
        <w:rPr>
          <w:rFonts w:ascii="Garamond" w:hAnsi="Garamond" w:cs="Arial"/>
          <w:szCs w:val="24"/>
        </w:rPr>
      </w:pPr>
    </w:p>
    <w:p w:rsidR="005C0795" w:rsidRDefault="005C0795" w:rsidP="005C0795">
      <w:pPr>
        <w:pStyle w:val="Prrafodelista"/>
        <w:numPr>
          <w:ilvl w:val="1"/>
          <w:numId w:val="12"/>
        </w:numPr>
        <w:jc w:val="both"/>
        <w:rPr>
          <w:rFonts w:ascii="Garamond" w:hAnsi="Garamond" w:cs="Arial"/>
          <w:sz w:val="24"/>
          <w:szCs w:val="24"/>
        </w:rPr>
      </w:pPr>
      <w:r w:rsidRPr="005C0795">
        <w:rPr>
          <w:rFonts w:ascii="Garamond" w:hAnsi="Garamond" w:cs="Arial"/>
          <w:sz w:val="24"/>
          <w:szCs w:val="24"/>
        </w:rPr>
        <w:t xml:space="preserve">Cierre Contable Mensual </w:t>
      </w:r>
    </w:p>
    <w:p w:rsidR="00D75360" w:rsidRPr="005C0795" w:rsidRDefault="00D75360" w:rsidP="005C0795">
      <w:pPr>
        <w:pStyle w:val="Prrafodelista"/>
        <w:numPr>
          <w:ilvl w:val="1"/>
          <w:numId w:val="12"/>
        </w:numPr>
        <w:jc w:val="both"/>
        <w:rPr>
          <w:rFonts w:ascii="Garamond" w:hAnsi="Garamond" w:cs="Arial"/>
          <w:sz w:val="24"/>
          <w:szCs w:val="24"/>
        </w:rPr>
      </w:pPr>
      <w:r>
        <w:rPr>
          <w:rFonts w:ascii="Garamond" w:hAnsi="Garamond" w:cs="Arial"/>
          <w:sz w:val="24"/>
          <w:szCs w:val="24"/>
        </w:rPr>
        <w:t xml:space="preserve">Contabilidad Analítica por Centros de Coste: General y </w:t>
      </w:r>
      <w:proofErr w:type="spellStart"/>
      <w:r>
        <w:rPr>
          <w:rFonts w:ascii="Garamond" w:hAnsi="Garamond" w:cs="Arial"/>
          <w:sz w:val="24"/>
          <w:szCs w:val="24"/>
        </w:rPr>
        <w:t>SocialPubli</w:t>
      </w:r>
      <w:proofErr w:type="spellEnd"/>
    </w:p>
    <w:p w:rsidR="005C0795" w:rsidRPr="005C0795" w:rsidRDefault="005C0795" w:rsidP="005C0795">
      <w:pPr>
        <w:pStyle w:val="Prrafodelista"/>
        <w:numPr>
          <w:ilvl w:val="1"/>
          <w:numId w:val="12"/>
        </w:numPr>
        <w:jc w:val="both"/>
        <w:rPr>
          <w:rFonts w:ascii="Garamond" w:hAnsi="Garamond" w:cs="Arial"/>
          <w:sz w:val="24"/>
          <w:szCs w:val="24"/>
        </w:rPr>
      </w:pPr>
      <w:r w:rsidRPr="005C0795">
        <w:rPr>
          <w:rFonts w:ascii="Garamond" w:hAnsi="Garamond" w:cs="Arial"/>
          <w:sz w:val="24"/>
          <w:szCs w:val="24"/>
        </w:rPr>
        <w:t>Informes Mensuales de Gestión</w:t>
      </w:r>
    </w:p>
    <w:p w:rsidR="005C0795" w:rsidRPr="005C0795" w:rsidRDefault="005C0795" w:rsidP="005C0795">
      <w:pPr>
        <w:pStyle w:val="Prrafodelista"/>
        <w:numPr>
          <w:ilvl w:val="2"/>
          <w:numId w:val="12"/>
        </w:numPr>
        <w:jc w:val="both"/>
        <w:rPr>
          <w:rFonts w:ascii="Garamond" w:hAnsi="Garamond" w:cs="Arial"/>
          <w:sz w:val="24"/>
          <w:szCs w:val="24"/>
        </w:rPr>
      </w:pPr>
      <w:r w:rsidRPr="005C0795">
        <w:rPr>
          <w:rFonts w:ascii="Garamond" w:hAnsi="Garamond" w:cs="Arial"/>
          <w:sz w:val="24"/>
          <w:szCs w:val="24"/>
        </w:rPr>
        <w:t>Cuenta de Resultados y Balance</w:t>
      </w:r>
    </w:p>
    <w:p w:rsidR="005C0795" w:rsidRPr="005C0795" w:rsidRDefault="005C0795" w:rsidP="005C0795">
      <w:pPr>
        <w:pStyle w:val="Prrafodelista"/>
        <w:numPr>
          <w:ilvl w:val="2"/>
          <w:numId w:val="12"/>
        </w:numPr>
        <w:jc w:val="both"/>
        <w:rPr>
          <w:rFonts w:ascii="Garamond" w:hAnsi="Garamond" w:cs="Arial"/>
          <w:sz w:val="24"/>
          <w:szCs w:val="24"/>
        </w:rPr>
      </w:pPr>
      <w:r w:rsidRPr="005C0795">
        <w:rPr>
          <w:rFonts w:ascii="Garamond" w:hAnsi="Garamond" w:cs="Arial"/>
          <w:sz w:val="24"/>
          <w:szCs w:val="24"/>
        </w:rPr>
        <w:t>Detalle de Ingresos y Gastos</w:t>
      </w:r>
    </w:p>
    <w:p w:rsidR="005C0795" w:rsidRPr="005C0795" w:rsidRDefault="005C0795" w:rsidP="005C0795">
      <w:pPr>
        <w:pStyle w:val="Prrafodelista"/>
        <w:numPr>
          <w:ilvl w:val="2"/>
          <w:numId w:val="12"/>
        </w:numPr>
        <w:jc w:val="both"/>
        <w:rPr>
          <w:rFonts w:ascii="Garamond" w:hAnsi="Garamond" w:cs="Arial"/>
          <w:sz w:val="24"/>
          <w:szCs w:val="24"/>
        </w:rPr>
      </w:pPr>
      <w:r w:rsidRPr="005C0795">
        <w:rPr>
          <w:rFonts w:ascii="Garamond" w:hAnsi="Garamond" w:cs="Arial"/>
          <w:sz w:val="24"/>
          <w:szCs w:val="24"/>
        </w:rPr>
        <w:t>Informe de Saldos de Clientes</w:t>
      </w:r>
    </w:p>
    <w:p w:rsidR="005C0795" w:rsidRDefault="005C0795" w:rsidP="005C0795">
      <w:pPr>
        <w:pStyle w:val="Prrafodelista"/>
        <w:numPr>
          <w:ilvl w:val="2"/>
          <w:numId w:val="12"/>
        </w:numPr>
        <w:jc w:val="both"/>
        <w:rPr>
          <w:rFonts w:ascii="Garamond" w:hAnsi="Garamond" w:cs="Arial"/>
          <w:sz w:val="24"/>
          <w:szCs w:val="24"/>
        </w:rPr>
      </w:pPr>
      <w:r w:rsidRPr="005C0795">
        <w:rPr>
          <w:rFonts w:ascii="Garamond" w:hAnsi="Garamond" w:cs="Arial"/>
          <w:sz w:val="24"/>
          <w:szCs w:val="24"/>
        </w:rPr>
        <w:t>Informe de Previsión de Tesorería</w:t>
      </w:r>
      <w:r w:rsidR="00F44131">
        <w:rPr>
          <w:rFonts w:ascii="Garamond" w:hAnsi="Garamond" w:cs="Arial"/>
          <w:sz w:val="24"/>
          <w:szCs w:val="24"/>
        </w:rPr>
        <w:t xml:space="preserve"> a corto y medio plazo</w:t>
      </w:r>
    </w:p>
    <w:p w:rsidR="00D75360" w:rsidRDefault="00D75360" w:rsidP="00D75360">
      <w:pPr>
        <w:pStyle w:val="Prrafodelista"/>
        <w:numPr>
          <w:ilvl w:val="1"/>
          <w:numId w:val="12"/>
        </w:numPr>
        <w:jc w:val="both"/>
        <w:rPr>
          <w:rFonts w:ascii="Garamond" w:hAnsi="Garamond" w:cs="Arial"/>
          <w:sz w:val="24"/>
          <w:szCs w:val="24"/>
        </w:rPr>
      </w:pPr>
      <w:r w:rsidRPr="005C0795">
        <w:rPr>
          <w:rFonts w:ascii="Garamond" w:hAnsi="Garamond" w:cs="Arial"/>
          <w:sz w:val="24"/>
          <w:szCs w:val="24"/>
        </w:rPr>
        <w:t>Reuniones mensuales de revisión de resultados y planificación financiera</w:t>
      </w:r>
      <w:r w:rsidR="00BC0C95">
        <w:rPr>
          <w:rFonts w:ascii="Garamond" w:hAnsi="Garamond" w:cs="Arial"/>
          <w:sz w:val="24"/>
          <w:szCs w:val="24"/>
        </w:rPr>
        <w:t xml:space="preserve"> y de tesorería</w:t>
      </w:r>
    </w:p>
    <w:p w:rsidR="00E67A80" w:rsidRPr="005C0795" w:rsidRDefault="00E67A80" w:rsidP="00D75360">
      <w:pPr>
        <w:pStyle w:val="Prrafodelista"/>
        <w:numPr>
          <w:ilvl w:val="1"/>
          <w:numId w:val="12"/>
        </w:numPr>
        <w:jc w:val="both"/>
        <w:rPr>
          <w:rFonts w:ascii="Garamond" w:hAnsi="Garamond" w:cs="Arial"/>
          <w:sz w:val="24"/>
          <w:szCs w:val="24"/>
        </w:rPr>
      </w:pPr>
      <w:r>
        <w:rPr>
          <w:rFonts w:ascii="Garamond" w:hAnsi="Garamond" w:cs="Arial"/>
          <w:sz w:val="24"/>
          <w:szCs w:val="24"/>
        </w:rPr>
        <w:t xml:space="preserve">Procedimiento de Alta </w:t>
      </w:r>
      <w:r w:rsidR="00FF66E5">
        <w:rPr>
          <w:rFonts w:ascii="Garamond" w:hAnsi="Garamond" w:cs="Arial"/>
          <w:sz w:val="24"/>
          <w:szCs w:val="24"/>
        </w:rPr>
        <w:t>de Clientes y Ordenes de Facturación</w:t>
      </w:r>
    </w:p>
    <w:p w:rsidR="005C0795" w:rsidRDefault="005C0795" w:rsidP="005C0795">
      <w:pPr>
        <w:pStyle w:val="Prrafodelista"/>
        <w:numPr>
          <w:ilvl w:val="1"/>
          <w:numId w:val="12"/>
        </w:numPr>
        <w:jc w:val="both"/>
        <w:rPr>
          <w:rFonts w:ascii="Garamond" w:hAnsi="Garamond" w:cs="Arial"/>
          <w:sz w:val="24"/>
          <w:szCs w:val="24"/>
        </w:rPr>
      </w:pPr>
      <w:r w:rsidRPr="005C0795">
        <w:rPr>
          <w:rFonts w:ascii="Garamond" w:hAnsi="Garamond" w:cs="Arial"/>
          <w:sz w:val="24"/>
          <w:szCs w:val="24"/>
        </w:rPr>
        <w:t>Calendario de Facturación a Clientes</w:t>
      </w:r>
    </w:p>
    <w:p w:rsidR="00FF66E5" w:rsidRDefault="00FF66E5" w:rsidP="005C0795">
      <w:pPr>
        <w:pStyle w:val="Prrafodelista"/>
        <w:numPr>
          <w:ilvl w:val="1"/>
          <w:numId w:val="12"/>
        </w:numPr>
        <w:jc w:val="both"/>
        <w:rPr>
          <w:rFonts w:ascii="Garamond" w:hAnsi="Garamond" w:cs="Arial"/>
          <w:sz w:val="24"/>
          <w:szCs w:val="24"/>
        </w:rPr>
      </w:pPr>
      <w:r>
        <w:rPr>
          <w:rFonts w:ascii="Garamond" w:hAnsi="Garamond" w:cs="Arial"/>
          <w:sz w:val="24"/>
          <w:szCs w:val="24"/>
        </w:rPr>
        <w:t>Procedimiento de Gestión de Cobros: actuaciones y reuniones de seguimiento</w:t>
      </w:r>
    </w:p>
    <w:p w:rsidR="00F44131" w:rsidRPr="005C0795" w:rsidRDefault="00F44131" w:rsidP="00F44131">
      <w:pPr>
        <w:pStyle w:val="Prrafodelista"/>
        <w:numPr>
          <w:ilvl w:val="1"/>
          <w:numId w:val="12"/>
        </w:numPr>
        <w:jc w:val="both"/>
        <w:rPr>
          <w:rFonts w:ascii="Garamond" w:hAnsi="Garamond" w:cs="Arial"/>
          <w:sz w:val="24"/>
          <w:szCs w:val="24"/>
        </w:rPr>
      </w:pPr>
      <w:r>
        <w:rPr>
          <w:rFonts w:ascii="Garamond" w:hAnsi="Garamond" w:cs="Arial"/>
          <w:sz w:val="24"/>
          <w:szCs w:val="24"/>
        </w:rPr>
        <w:t>Procedimiento de Aprobación de Facturas</w:t>
      </w:r>
      <w:r w:rsidR="007B2C37">
        <w:rPr>
          <w:rFonts w:ascii="Garamond" w:hAnsi="Garamond" w:cs="Arial"/>
          <w:sz w:val="24"/>
          <w:szCs w:val="24"/>
        </w:rPr>
        <w:t xml:space="preserve"> de Proveedores</w:t>
      </w:r>
      <w:r>
        <w:rPr>
          <w:rFonts w:ascii="Garamond" w:hAnsi="Garamond" w:cs="Arial"/>
          <w:sz w:val="24"/>
          <w:szCs w:val="24"/>
        </w:rPr>
        <w:t xml:space="preserve"> y asignación de</w:t>
      </w:r>
      <w:r w:rsidR="007B2C37">
        <w:rPr>
          <w:rFonts w:ascii="Garamond" w:hAnsi="Garamond" w:cs="Arial"/>
          <w:sz w:val="24"/>
          <w:szCs w:val="24"/>
        </w:rPr>
        <w:t>l</w:t>
      </w:r>
      <w:r>
        <w:rPr>
          <w:rFonts w:ascii="Garamond" w:hAnsi="Garamond" w:cs="Arial"/>
          <w:sz w:val="24"/>
          <w:szCs w:val="24"/>
        </w:rPr>
        <w:t xml:space="preserve"> C</w:t>
      </w:r>
      <w:r w:rsidR="007B2C37">
        <w:rPr>
          <w:rFonts w:ascii="Garamond" w:hAnsi="Garamond" w:cs="Arial"/>
          <w:sz w:val="24"/>
          <w:szCs w:val="24"/>
        </w:rPr>
        <w:t xml:space="preserve">entro </w:t>
      </w:r>
      <w:r>
        <w:rPr>
          <w:rFonts w:ascii="Garamond" w:hAnsi="Garamond" w:cs="Arial"/>
          <w:sz w:val="24"/>
          <w:szCs w:val="24"/>
        </w:rPr>
        <w:t>de Coste</w:t>
      </w:r>
    </w:p>
    <w:p w:rsidR="007B2C37" w:rsidRDefault="007B2C37" w:rsidP="007B2C37">
      <w:pPr>
        <w:pStyle w:val="Prrafodelista"/>
        <w:numPr>
          <w:ilvl w:val="1"/>
          <w:numId w:val="12"/>
        </w:numPr>
        <w:jc w:val="both"/>
        <w:rPr>
          <w:rFonts w:ascii="Garamond" w:hAnsi="Garamond" w:cs="Arial"/>
          <w:sz w:val="24"/>
          <w:szCs w:val="24"/>
        </w:rPr>
      </w:pPr>
      <w:r>
        <w:rPr>
          <w:rFonts w:ascii="Garamond" w:hAnsi="Garamond" w:cs="Arial"/>
          <w:sz w:val="24"/>
          <w:szCs w:val="24"/>
        </w:rPr>
        <w:t xml:space="preserve">Normalización de las facturas de colaboradores de </w:t>
      </w:r>
      <w:proofErr w:type="spellStart"/>
      <w:r>
        <w:rPr>
          <w:rFonts w:ascii="Garamond" w:hAnsi="Garamond" w:cs="Arial"/>
          <w:sz w:val="24"/>
          <w:szCs w:val="24"/>
        </w:rPr>
        <w:t>SocialPubli</w:t>
      </w:r>
      <w:proofErr w:type="spellEnd"/>
    </w:p>
    <w:p w:rsidR="00D66704" w:rsidRPr="005C0795" w:rsidRDefault="00D66704" w:rsidP="005C0795">
      <w:pPr>
        <w:pStyle w:val="Prrafodelista"/>
        <w:numPr>
          <w:ilvl w:val="1"/>
          <w:numId w:val="12"/>
        </w:numPr>
        <w:jc w:val="both"/>
        <w:rPr>
          <w:rFonts w:ascii="Garamond" w:hAnsi="Garamond" w:cs="Arial"/>
          <w:sz w:val="24"/>
          <w:szCs w:val="24"/>
        </w:rPr>
      </w:pPr>
      <w:r>
        <w:rPr>
          <w:rFonts w:ascii="Garamond" w:hAnsi="Garamond" w:cs="Arial"/>
          <w:sz w:val="24"/>
          <w:szCs w:val="24"/>
        </w:rPr>
        <w:t>Calendario de Liquidaciones de Gastos de Empleados y de Caja.</w:t>
      </w:r>
    </w:p>
    <w:p w:rsidR="005C0795" w:rsidRDefault="005C0795" w:rsidP="005C0795">
      <w:pPr>
        <w:pStyle w:val="Prrafodelista"/>
        <w:numPr>
          <w:ilvl w:val="1"/>
          <w:numId w:val="12"/>
        </w:numPr>
        <w:jc w:val="both"/>
        <w:rPr>
          <w:rFonts w:ascii="Garamond" w:hAnsi="Garamond" w:cs="Arial"/>
          <w:sz w:val="24"/>
          <w:szCs w:val="24"/>
        </w:rPr>
      </w:pPr>
      <w:r w:rsidRPr="005C0795">
        <w:rPr>
          <w:rFonts w:ascii="Garamond" w:hAnsi="Garamond" w:cs="Arial"/>
          <w:sz w:val="24"/>
          <w:szCs w:val="24"/>
        </w:rPr>
        <w:t>Calendario de Pagos</w:t>
      </w:r>
      <w:r>
        <w:rPr>
          <w:rFonts w:ascii="Garamond" w:hAnsi="Garamond" w:cs="Arial"/>
          <w:sz w:val="24"/>
          <w:szCs w:val="24"/>
        </w:rPr>
        <w:t>:</w:t>
      </w:r>
      <w:r w:rsidRPr="005C0795">
        <w:rPr>
          <w:rFonts w:ascii="Garamond" w:hAnsi="Garamond" w:cs="Arial"/>
          <w:sz w:val="24"/>
          <w:szCs w:val="24"/>
        </w:rPr>
        <w:t xml:space="preserve"> Proveedores</w:t>
      </w:r>
      <w:r>
        <w:rPr>
          <w:rFonts w:ascii="Garamond" w:hAnsi="Garamond" w:cs="Arial"/>
          <w:sz w:val="24"/>
          <w:szCs w:val="24"/>
        </w:rPr>
        <w:t>, Nóminas, Liquidaciones de Gastos de Empleados</w:t>
      </w:r>
    </w:p>
    <w:p w:rsidR="00C00251" w:rsidRDefault="00C00251" w:rsidP="00AC2682">
      <w:pPr>
        <w:ind w:left="705"/>
        <w:jc w:val="both"/>
        <w:rPr>
          <w:rFonts w:ascii="Garamond" w:hAnsi="Garamond" w:cs="Arial"/>
          <w:szCs w:val="24"/>
        </w:rPr>
      </w:pPr>
    </w:p>
    <w:p w:rsidR="008C417D" w:rsidRPr="008C417D" w:rsidRDefault="00E802AD" w:rsidP="00E802AD">
      <w:pPr>
        <w:pStyle w:val="Prrafodelista"/>
        <w:numPr>
          <w:ilvl w:val="0"/>
          <w:numId w:val="12"/>
        </w:numPr>
        <w:ind w:left="1416"/>
        <w:jc w:val="both"/>
        <w:rPr>
          <w:rFonts w:ascii="Garamond" w:hAnsi="Garamond" w:cs="Arial"/>
          <w:szCs w:val="24"/>
        </w:rPr>
      </w:pPr>
      <w:r w:rsidRPr="008C417D">
        <w:rPr>
          <w:rFonts w:ascii="Garamond" w:hAnsi="Garamond" w:cs="Arial"/>
          <w:b/>
          <w:szCs w:val="24"/>
        </w:rPr>
        <w:t>CIERRES TRIMESTRALES vs. MENSUALES</w:t>
      </w:r>
    </w:p>
    <w:p w:rsidR="009B3BCA" w:rsidRPr="008C417D" w:rsidRDefault="00E802AD" w:rsidP="008C417D">
      <w:pPr>
        <w:ind w:left="1416"/>
        <w:jc w:val="both"/>
        <w:rPr>
          <w:rFonts w:ascii="Garamond" w:hAnsi="Garamond" w:cs="Arial"/>
          <w:szCs w:val="24"/>
        </w:rPr>
      </w:pPr>
      <w:r w:rsidRPr="008C417D">
        <w:rPr>
          <w:rFonts w:ascii="Garamond" w:hAnsi="Garamond" w:cs="Arial"/>
          <w:szCs w:val="24"/>
        </w:rPr>
        <w:t>En la última reunión surgió la cuestión de si convendría hacer Cierres Contables Mensuales en vez de hacerlos trimestrales.</w:t>
      </w:r>
      <w:r w:rsidR="008C417D" w:rsidRPr="008C417D">
        <w:rPr>
          <w:rFonts w:ascii="Garamond" w:hAnsi="Garamond" w:cs="Arial"/>
          <w:szCs w:val="24"/>
        </w:rPr>
        <w:t xml:space="preserve"> </w:t>
      </w:r>
      <w:r w:rsidR="00BE0083" w:rsidRPr="008C417D">
        <w:rPr>
          <w:rFonts w:ascii="Garamond" w:hAnsi="Garamond" w:cs="Arial"/>
          <w:szCs w:val="24"/>
        </w:rPr>
        <w:t>A medida que la Sociedad aumenta el volumen de actividad, se hace necesario</w:t>
      </w:r>
      <w:r w:rsidRPr="008C417D">
        <w:rPr>
          <w:rFonts w:ascii="Garamond" w:hAnsi="Garamond" w:cs="Arial"/>
          <w:szCs w:val="24"/>
        </w:rPr>
        <w:t xml:space="preserve"> </w:t>
      </w:r>
      <w:r w:rsidR="00BE0083" w:rsidRPr="008C417D">
        <w:rPr>
          <w:rFonts w:ascii="Garamond" w:hAnsi="Garamond" w:cs="Arial"/>
          <w:szCs w:val="24"/>
        </w:rPr>
        <w:t>revisar y evaluar la evolución de los Estados Financieros con mayor periodicidad.</w:t>
      </w:r>
    </w:p>
    <w:p w:rsidR="00C00251" w:rsidRDefault="00C00251" w:rsidP="00E802AD">
      <w:pPr>
        <w:ind w:left="1416"/>
        <w:jc w:val="both"/>
        <w:rPr>
          <w:rFonts w:ascii="Garamond" w:hAnsi="Garamond" w:cs="Arial"/>
          <w:szCs w:val="24"/>
        </w:rPr>
      </w:pPr>
    </w:p>
    <w:p w:rsidR="00C00251" w:rsidRDefault="00C00251" w:rsidP="00E802AD">
      <w:pPr>
        <w:ind w:left="1416"/>
        <w:jc w:val="both"/>
        <w:rPr>
          <w:rFonts w:ascii="Garamond" w:hAnsi="Garamond" w:cs="Arial"/>
          <w:szCs w:val="24"/>
        </w:rPr>
      </w:pPr>
    </w:p>
    <w:p w:rsidR="00C00251" w:rsidRDefault="00C00251" w:rsidP="00E802AD">
      <w:pPr>
        <w:ind w:left="1416"/>
        <w:jc w:val="both"/>
        <w:rPr>
          <w:rFonts w:ascii="Garamond" w:hAnsi="Garamond" w:cs="Arial"/>
          <w:szCs w:val="24"/>
        </w:rPr>
      </w:pPr>
    </w:p>
    <w:p w:rsidR="00C00251" w:rsidRDefault="00C00251" w:rsidP="00E802AD">
      <w:pPr>
        <w:ind w:left="1416"/>
        <w:jc w:val="both"/>
        <w:rPr>
          <w:rFonts w:ascii="Garamond" w:hAnsi="Garamond" w:cs="Arial"/>
          <w:szCs w:val="24"/>
        </w:rPr>
      </w:pPr>
    </w:p>
    <w:p w:rsidR="008C417D" w:rsidRDefault="008C417D" w:rsidP="00E802AD">
      <w:pPr>
        <w:ind w:left="1416"/>
        <w:jc w:val="both"/>
        <w:rPr>
          <w:rFonts w:ascii="Garamond" w:hAnsi="Garamond" w:cs="Arial"/>
          <w:szCs w:val="24"/>
        </w:rPr>
      </w:pPr>
    </w:p>
    <w:p w:rsidR="008C417D" w:rsidRDefault="008C417D" w:rsidP="00E802AD">
      <w:pPr>
        <w:ind w:left="1416"/>
        <w:jc w:val="both"/>
        <w:rPr>
          <w:rFonts w:ascii="Garamond" w:hAnsi="Garamond" w:cs="Arial"/>
          <w:szCs w:val="24"/>
        </w:rPr>
      </w:pPr>
    </w:p>
    <w:p w:rsidR="00BE0083" w:rsidRDefault="00BE0083" w:rsidP="00E802AD">
      <w:pPr>
        <w:ind w:left="1416"/>
        <w:jc w:val="both"/>
        <w:rPr>
          <w:rFonts w:ascii="Garamond" w:hAnsi="Garamond" w:cs="Arial"/>
          <w:szCs w:val="24"/>
        </w:rPr>
      </w:pPr>
      <w:r>
        <w:rPr>
          <w:rFonts w:ascii="Garamond" w:hAnsi="Garamond" w:cs="Arial"/>
          <w:szCs w:val="24"/>
        </w:rPr>
        <w:t>Es muy importante hacer cierres mensuales para poder conocer cuanto antes si se están cumpliendo las previsiones o si existen desviaciones para poder actuar lo antes posible.</w:t>
      </w:r>
    </w:p>
    <w:p w:rsidR="00C00251" w:rsidRDefault="00C00251" w:rsidP="00E802AD">
      <w:pPr>
        <w:ind w:left="1416"/>
        <w:jc w:val="both"/>
        <w:rPr>
          <w:rFonts w:ascii="Garamond" w:hAnsi="Garamond" w:cs="Arial"/>
          <w:szCs w:val="24"/>
        </w:rPr>
      </w:pPr>
    </w:p>
    <w:p w:rsidR="00BE0083" w:rsidRDefault="00BE0083" w:rsidP="00E802AD">
      <w:pPr>
        <w:ind w:left="1416"/>
        <w:jc w:val="both"/>
        <w:rPr>
          <w:rFonts w:ascii="Garamond" w:hAnsi="Garamond" w:cs="Arial"/>
          <w:szCs w:val="24"/>
        </w:rPr>
      </w:pPr>
      <w:r>
        <w:rPr>
          <w:rFonts w:ascii="Garamond" w:hAnsi="Garamond" w:cs="Arial"/>
          <w:szCs w:val="24"/>
        </w:rPr>
        <w:t xml:space="preserve">Hacer </w:t>
      </w:r>
      <w:r>
        <w:rPr>
          <w:rFonts w:ascii="Garamond" w:hAnsi="Garamond" w:cs="Arial"/>
          <w:szCs w:val="24"/>
        </w:rPr>
        <w:t>Cierres Contables Mensuales</w:t>
      </w:r>
      <w:r>
        <w:rPr>
          <w:rFonts w:ascii="Garamond" w:hAnsi="Garamond" w:cs="Arial"/>
          <w:szCs w:val="24"/>
        </w:rPr>
        <w:t xml:space="preserve"> exige un mayor esfuerzo y disciplina administrativa para cumplir con los Calendarios de Cierre y registrar todos los movimientos de Ingresos y Gastos del período para que exista una correlación entre ambas variables.</w:t>
      </w:r>
    </w:p>
    <w:p w:rsidR="00BE0083" w:rsidRDefault="00BE0083" w:rsidP="00E802AD">
      <w:pPr>
        <w:ind w:left="1416"/>
        <w:jc w:val="both"/>
        <w:rPr>
          <w:rFonts w:ascii="Garamond" w:hAnsi="Garamond" w:cs="Arial"/>
          <w:szCs w:val="24"/>
        </w:rPr>
      </w:pPr>
    </w:p>
    <w:p w:rsidR="00BE0083" w:rsidRDefault="00BE0083" w:rsidP="00E802AD">
      <w:pPr>
        <w:ind w:left="1416"/>
        <w:jc w:val="both"/>
        <w:rPr>
          <w:rFonts w:ascii="Garamond" w:hAnsi="Garamond" w:cs="Arial"/>
          <w:szCs w:val="24"/>
        </w:rPr>
      </w:pPr>
    </w:p>
    <w:p w:rsidR="008C417D" w:rsidRPr="008C417D" w:rsidRDefault="00BE0083" w:rsidP="00BE0083">
      <w:pPr>
        <w:pStyle w:val="Prrafodelista"/>
        <w:numPr>
          <w:ilvl w:val="0"/>
          <w:numId w:val="12"/>
        </w:numPr>
        <w:ind w:left="1416"/>
        <w:jc w:val="both"/>
        <w:rPr>
          <w:rFonts w:ascii="Garamond" w:hAnsi="Garamond" w:cs="Arial"/>
          <w:szCs w:val="24"/>
        </w:rPr>
      </w:pPr>
      <w:r w:rsidRPr="008C417D">
        <w:rPr>
          <w:rFonts w:ascii="Garamond" w:hAnsi="Garamond" w:cs="Arial"/>
          <w:b/>
          <w:szCs w:val="24"/>
        </w:rPr>
        <w:t>ELABORACION DE PRESUPUESTO</w:t>
      </w:r>
    </w:p>
    <w:p w:rsidR="00BE0083" w:rsidRDefault="00BE0083" w:rsidP="008C417D">
      <w:pPr>
        <w:ind w:left="1416"/>
        <w:rPr>
          <w:rFonts w:ascii="Garamond" w:hAnsi="Garamond" w:cs="Arial"/>
          <w:szCs w:val="24"/>
        </w:rPr>
      </w:pPr>
      <w:r w:rsidRPr="008C417D">
        <w:rPr>
          <w:rFonts w:ascii="Garamond" w:hAnsi="Garamond" w:cs="Arial"/>
          <w:szCs w:val="24"/>
        </w:rPr>
        <w:t>Resulta muy útil disponer de un presupuesto que sirva de referencia para evaluar la evolución del negocio durante el ejercicio. Esto permite anticipar posibles desviaciones y analizar el efecto financiero, fiscal, etc… que pueda tener en la sociedad.</w:t>
      </w:r>
    </w:p>
    <w:p w:rsidR="008C417D" w:rsidRPr="008C417D" w:rsidRDefault="008C417D" w:rsidP="008C417D">
      <w:pPr>
        <w:rPr>
          <w:rFonts w:ascii="Garamond" w:hAnsi="Garamond" w:cs="Arial"/>
          <w:szCs w:val="24"/>
        </w:rPr>
      </w:pPr>
    </w:p>
    <w:p w:rsidR="00BE0083" w:rsidRDefault="00BE0083" w:rsidP="00BE0083">
      <w:pPr>
        <w:ind w:left="1416"/>
        <w:jc w:val="both"/>
        <w:rPr>
          <w:rFonts w:ascii="Garamond" w:hAnsi="Garamond" w:cs="Arial"/>
          <w:szCs w:val="24"/>
        </w:rPr>
      </w:pPr>
      <w:r>
        <w:rPr>
          <w:rFonts w:ascii="Garamond" w:hAnsi="Garamond" w:cs="Arial"/>
          <w:szCs w:val="24"/>
        </w:rPr>
        <w:t>El presupuesto es un ejercicio teórico que nos permite simular los Estados Financieros de la sociedad para el ejercicio siguiente basado en las cifras históricas, las previsiones para el año próximo y el plan estratégico de la sociedad (inversiones, desarrollo de nuevas líneas de negocio, etc…)</w:t>
      </w:r>
    </w:p>
    <w:p w:rsidR="00BE0083" w:rsidRDefault="00BE0083" w:rsidP="00BE0083">
      <w:pPr>
        <w:ind w:left="1416"/>
        <w:jc w:val="both"/>
        <w:rPr>
          <w:rFonts w:ascii="Garamond" w:hAnsi="Garamond" w:cs="Arial"/>
          <w:szCs w:val="24"/>
        </w:rPr>
      </w:pPr>
    </w:p>
    <w:p w:rsidR="00BE0083" w:rsidRDefault="00BE0083" w:rsidP="00BE0083">
      <w:pPr>
        <w:ind w:left="1416"/>
        <w:jc w:val="both"/>
        <w:rPr>
          <w:rFonts w:ascii="Garamond" w:hAnsi="Garamond" w:cs="Arial"/>
          <w:szCs w:val="24"/>
        </w:rPr>
      </w:pPr>
    </w:p>
    <w:p w:rsidR="00C00251" w:rsidRPr="00C00251" w:rsidRDefault="00C00251" w:rsidP="00C00251">
      <w:pPr>
        <w:pStyle w:val="Prrafodelista"/>
        <w:numPr>
          <w:ilvl w:val="0"/>
          <w:numId w:val="12"/>
        </w:numPr>
        <w:ind w:left="1416"/>
        <w:jc w:val="both"/>
        <w:rPr>
          <w:rFonts w:ascii="Garamond" w:hAnsi="Garamond" w:cs="Arial"/>
          <w:szCs w:val="24"/>
        </w:rPr>
      </w:pPr>
      <w:r>
        <w:rPr>
          <w:rFonts w:ascii="Garamond" w:hAnsi="Garamond" w:cs="Arial"/>
          <w:b/>
          <w:szCs w:val="24"/>
        </w:rPr>
        <w:t>CONTABILIDAD ANALITIVA vs. NEWCO</w:t>
      </w:r>
    </w:p>
    <w:p w:rsidR="00BE0083" w:rsidRPr="00C00251" w:rsidRDefault="00C00251" w:rsidP="00C00251">
      <w:pPr>
        <w:ind w:left="1416"/>
        <w:jc w:val="both"/>
        <w:rPr>
          <w:rFonts w:ascii="Garamond" w:hAnsi="Garamond" w:cs="Arial"/>
          <w:szCs w:val="24"/>
        </w:rPr>
      </w:pPr>
      <w:r w:rsidRPr="00C00251">
        <w:rPr>
          <w:rFonts w:ascii="Garamond" w:hAnsi="Garamond" w:cs="Arial"/>
          <w:szCs w:val="24"/>
        </w:rPr>
        <w:t xml:space="preserve">En las últimas reuniones ha surgido la posibilidad de crear una nueva sociedad (NEWCO) para segregar el negocio de </w:t>
      </w:r>
      <w:proofErr w:type="spellStart"/>
      <w:r w:rsidRPr="00C00251">
        <w:rPr>
          <w:rFonts w:ascii="Garamond" w:hAnsi="Garamond" w:cs="Arial"/>
          <w:szCs w:val="24"/>
        </w:rPr>
        <w:t>SocialPubli</w:t>
      </w:r>
      <w:proofErr w:type="spellEnd"/>
      <w:r w:rsidRPr="00C00251">
        <w:rPr>
          <w:rFonts w:ascii="Garamond" w:hAnsi="Garamond" w:cs="Arial"/>
          <w:szCs w:val="24"/>
        </w:rPr>
        <w:t>, que se inició recientemente dentro de I.REPUBLICA, pero que su evolución, su recorrido, sus operaciones podrían aconsejar tener un mayor control sobre las cifras de esta actividad.</w:t>
      </w:r>
    </w:p>
    <w:p w:rsidR="004B070C" w:rsidRDefault="004B070C" w:rsidP="00C00251">
      <w:pPr>
        <w:ind w:left="1416"/>
        <w:rPr>
          <w:rFonts w:ascii="Garamond" w:hAnsi="Garamond" w:cs="Arial"/>
          <w:szCs w:val="24"/>
        </w:rPr>
      </w:pPr>
    </w:p>
    <w:p w:rsidR="00C00251" w:rsidRPr="00C00251" w:rsidRDefault="00C00251" w:rsidP="00C00251">
      <w:pPr>
        <w:ind w:left="1416"/>
        <w:rPr>
          <w:rFonts w:ascii="Garamond" w:hAnsi="Garamond" w:cs="Arial"/>
          <w:szCs w:val="24"/>
        </w:rPr>
      </w:pPr>
      <w:r w:rsidRPr="00C00251">
        <w:rPr>
          <w:rFonts w:ascii="Garamond" w:hAnsi="Garamond" w:cs="Arial"/>
          <w:szCs w:val="24"/>
        </w:rPr>
        <w:t xml:space="preserve">Actualmente, todos los ingresos y gastos de I.REPUBLICA se registran en una misma Cuenta de Resultados, lo que impide ver por separado la evolución del negocio principal y de </w:t>
      </w:r>
      <w:proofErr w:type="spellStart"/>
      <w:r w:rsidRPr="00C00251">
        <w:rPr>
          <w:rFonts w:ascii="Garamond" w:hAnsi="Garamond" w:cs="Arial"/>
          <w:szCs w:val="24"/>
        </w:rPr>
        <w:t>SocialPubli</w:t>
      </w:r>
      <w:proofErr w:type="spellEnd"/>
      <w:r w:rsidRPr="00C00251">
        <w:rPr>
          <w:rFonts w:ascii="Garamond" w:hAnsi="Garamond" w:cs="Arial"/>
          <w:szCs w:val="24"/>
        </w:rPr>
        <w:t>.</w:t>
      </w:r>
    </w:p>
    <w:p w:rsidR="00C00251" w:rsidRDefault="00C00251" w:rsidP="00C00251">
      <w:pPr>
        <w:ind w:left="1416"/>
        <w:rPr>
          <w:rFonts w:ascii="Garamond" w:hAnsi="Garamond" w:cs="Arial"/>
          <w:szCs w:val="24"/>
        </w:rPr>
      </w:pPr>
      <w:r w:rsidRPr="00C00251">
        <w:rPr>
          <w:rFonts w:ascii="Garamond" w:hAnsi="Garamond" w:cs="Arial"/>
          <w:szCs w:val="24"/>
        </w:rPr>
        <w:tab/>
      </w:r>
      <w:r w:rsidRPr="00C00251">
        <w:rPr>
          <w:rFonts w:ascii="Garamond" w:hAnsi="Garamond" w:cs="Arial"/>
          <w:szCs w:val="24"/>
        </w:rPr>
        <w:tab/>
      </w:r>
    </w:p>
    <w:p w:rsidR="00BE0083" w:rsidRPr="004B070C" w:rsidRDefault="00C00251" w:rsidP="00C00251">
      <w:pPr>
        <w:ind w:left="1416"/>
        <w:rPr>
          <w:rFonts w:ascii="Garamond" w:hAnsi="Garamond" w:cs="Arial"/>
          <w:szCs w:val="24"/>
        </w:rPr>
      </w:pPr>
      <w:r w:rsidRPr="004B070C">
        <w:rPr>
          <w:rFonts w:ascii="Garamond" w:hAnsi="Garamond" w:cs="Arial"/>
          <w:szCs w:val="24"/>
        </w:rPr>
        <w:t>Para poder medir por separado cada una de las 2 actividades habría que valorar:</w:t>
      </w:r>
    </w:p>
    <w:p w:rsidR="00C00251" w:rsidRPr="004B070C" w:rsidRDefault="00C00251" w:rsidP="00C00251">
      <w:pPr>
        <w:ind w:left="1416"/>
        <w:rPr>
          <w:rFonts w:ascii="Garamond" w:hAnsi="Garamond" w:cs="Arial"/>
          <w:szCs w:val="24"/>
        </w:rPr>
      </w:pPr>
    </w:p>
    <w:p w:rsidR="00C00251" w:rsidRPr="004B070C" w:rsidRDefault="00C00251" w:rsidP="004B070C">
      <w:pPr>
        <w:pStyle w:val="Prrafodelista"/>
        <w:numPr>
          <w:ilvl w:val="1"/>
          <w:numId w:val="12"/>
        </w:numPr>
        <w:rPr>
          <w:rFonts w:ascii="Garamond" w:hAnsi="Garamond" w:cs="Arial"/>
          <w:sz w:val="24"/>
          <w:szCs w:val="24"/>
        </w:rPr>
      </w:pPr>
      <w:r w:rsidRPr="004B070C">
        <w:rPr>
          <w:rFonts w:ascii="Garamond" w:hAnsi="Garamond" w:cs="Arial"/>
          <w:sz w:val="24"/>
          <w:szCs w:val="24"/>
        </w:rPr>
        <w:t>Contabilidad Analítica: lo que permite separar los Ingresos y Gastos de cada actividad y tener 2 Cuentas de Resultados diferenciadas</w:t>
      </w:r>
    </w:p>
    <w:p w:rsidR="00C00251" w:rsidRPr="004B070C" w:rsidRDefault="00C00251" w:rsidP="00C00251">
      <w:pPr>
        <w:ind w:left="1416"/>
        <w:rPr>
          <w:rFonts w:ascii="Garamond" w:hAnsi="Garamond" w:cs="Arial"/>
          <w:szCs w:val="24"/>
        </w:rPr>
      </w:pPr>
    </w:p>
    <w:p w:rsidR="00C00251" w:rsidRPr="004B070C" w:rsidRDefault="00C00251" w:rsidP="004B070C">
      <w:pPr>
        <w:pStyle w:val="Prrafodelista"/>
        <w:numPr>
          <w:ilvl w:val="1"/>
          <w:numId w:val="12"/>
        </w:numPr>
        <w:rPr>
          <w:rFonts w:ascii="Garamond" w:hAnsi="Garamond" w:cs="Arial"/>
          <w:sz w:val="24"/>
          <w:szCs w:val="24"/>
        </w:rPr>
      </w:pPr>
      <w:r w:rsidRPr="004B070C">
        <w:rPr>
          <w:rFonts w:ascii="Garamond" w:hAnsi="Garamond" w:cs="Arial"/>
          <w:sz w:val="24"/>
          <w:szCs w:val="24"/>
        </w:rPr>
        <w:t>NEWCO: lo que permite separar las 2 actividades completamente: los ingresos, gastos, tesorería, empleados, etc…corresponderían a cada actividad.</w:t>
      </w:r>
    </w:p>
    <w:p w:rsidR="00C00251" w:rsidRPr="004B070C" w:rsidRDefault="00C00251" w:rsidP="00C00251">
      <w:pPr>
        <w:ind w:left="1416"/>
        <w:rPr>
          <w:rFonts w:ascii="Garamond" w:hAnsi="Garamond" w:cs="Arial"/>
          <w:szCs w:val="24"/>
        </w:rPr>
      </w:pPr>
      <w:r w:rsidRPr="004B070C">
        <w:rPr>
          <w:rFonts w:ascii="Garamond" w:hAnsi="Garamond" w:cs="Arial"/>
          <w:szCs w:val="24"/>
        </w:rPr>
        <w:t xml:space="preserve">Cualquiera de las 2 opciones </w:t>
      </w:r>
      <w:r w:rsidR="008C417D">
        <w:rPr>
          <w:rFonts w:ascii="Garamond" w:hAnsi="Garamond" w:cs="Arial"/>
          <w:szCs w:val="24"/>
        </w:rPr>
        <w:t>exige un mayor esfuerzo y disciplina administrativa</w:t>
      </w:r>
      <w:r w:rsidR="008C417D">
        <w:rPr>
          <w:rFonts w:ascii="Garamond" w:hAnsi="Garamond" w:cs="Arial"/>
          <w:szCs w:val="24"/>
        </w:rPr>
        <w:t xml:space="preserve"> para separar las partidas que corresponden a cada actividad.</w:t>
      </w:r>
    </w:p>
    <w:sectPr w:rsidR="00C00251" w:rsidRPr="004B070C" w:rsidSect="00017524">
      <w:headerReference w:type="default" r:id="rId9"/>
      <w:footerReference w:type="even" r:id="rId10"/>
      <w:footerReference w:type="default" r:id="rId11"/>
      <w:footerReference w:type="first" r:id="rId12"/>
      <w:pgSz w:w="11906" w:h="16838" w:code="9"/>
      <w:pgMar w:top="1418" w:right="851"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2C" w:rsidRDefault="0019352C">
      <w:r>
        <w:separator/>
      </w:r>
    </w:p>
  </w:endnote>
  <w:endnote w:type="continuationSeparator" w:id="0">
    <w:p w:rsidR="0019352C" w:rsidRDefault="0019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EJNII+Gill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9" w:rsidRDefault="00F0065D" w:rsidP="002F74BB">
    <w:pPr>
      <w:pStyle w:val="Piedepgina"/>
      <w:framePr w:wrap="around" w:vAnchor="text" w:hAnchor="margin" w:xAlign="right" w:y="1"/>
      <w:rPr>
        <w:rStyle w:val="Nmerodepgina"/>
      </w:rPr>
    </w:pPr>
    <w:r>
      <w:rPr>
        <w:rStyle w:val="Nmerodepgina"/>
      </w:rPr>
      <w:fldChar w:fldCharType="begin"/>
    </w:r>
    <w:r w:rsidR="00C31AE9">
      <w:rPr>
        <w:rStyle w:val="Nmerodepgina"/>
      </w:rPr>
      <w:instrText xml:space="preserve">PAGE  </w:instrText>
    </w:r>
    <w:r>
      <w:rPr>
        <w:rStyle w:val="Nmerodepgina"/>
      </w:rPr>
      <w:fldChar w:fldCharType="end"/>
    </w:r>
  </w:p>
  <w:p w:rsidR="00C31AE9" w:rsidRDefault="00C31AE9" w:rsidP="00DC57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9" w:rsidRDefault="00C31AE9" w:rsidP="000257EF">
    <w:pPr>
      <w:pStyle w:val="Piedepgina"/>
      <w:pBdr>
        <w:bottom w:val="single" w:sz="4" w:space="1" w:color="auto"/>
      </w:pBdr>
      <w:ind w:right="360"/>
      <w:rPr>
        <w:rFonts w:ascii="Garamond" w:hAnsi="Garamond" w:cs="Arial"/>
        <w:b/>
        <w:color w:val="808080"/>
        <w:szCs w:val="24"/>
      </w:rPr>
    </w:pPr>
  </w:p>
  <w:p w:rsidR="00C31AE9" w:rsidRPr="00B75E5E" w:rsidRDefault="00C31AE9" w:rsidP="000257EF">
    <w:pPr>
      <w:pStyle w:val="Piedepgina"/>
      <w:ind w:right="360"/>
      <w:rPr>
        <w:rFonts w:ascii="Garamond" w:hAnsi="Garamond" w:cs="Arial"/>
        <w:b/>
        <w:color w:val="808080"/>
        <w:szCs w:val="24"/>
      </w:rPr>
    </w:pPr>
    <w:r>
      <w:rPr>
        <w:rFonts w:ascii="Garamond" w:hAnsi="Garamond" w:cs="Arial"/>
        <w:b/>
        <w:noProof/>
        <w:color w:val="808080"/>
        <w:szCs w:val="24"/>
        <w:lang w:val="es-ES_tradnl" w:eastAsia="es-ES_tradnl"/>
      </w:rPr>
      <w:drawing>
        <wp:inline distT="0" distB="0" distL="0" distR="0">
          <wp:extent cx="1419225" cy="247650"/>
          <wp:effectExtent l="0" t="0" r="9525" b="0"/>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r w:rsidR="005D7708">
      <w:rPr>
        <w:rFonts w:ascii="Garamond" w:hAnsi="Garamond" w:cs="Arial"/>
        <w:b/>
        <w:noProof/>
        <w:color w:val="808080"/>
        <w:szCs w:val="24"/>
        <w:lang w:val="es-ES_tradnl" w:eastAsia="es-ES_tradnl"/>
      </w:rPr>
      <mc:AlternateContent>
        <mc:Choice Requires="wps">
          <w:drawing>
            <wp:anchor distT="0" distB="0" distL="114300" distR="114300" simplePos="0" relativeHeight="251657728" behindDoc="0" locked="0" layoutInCell="0" allowOverlap="1">
              <wp:simplePos x="0" y="0"/>
              <wp:positionH relativeFrom="page">
                <wp:posOffset>7022465</wp:posOffset>
              </wp:positionH>
              <wp:positionV relativeFrom="page">
                <wp:posOffset>9857105</wp:posOffset>
              </wp:positionV>
              <wp:extent cx="368300" cy="274320"/>
              <wp:effectExtent l="0" t="0" r="1270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31AE9" w:rsidRDefault="00F0065D">
                          <w:pPr>
                            <w:jc w:val="center"/>
                          </w:pPr>
                          <w:r>
                            <w:fldChar w:fldCharType="begin"/>
                          </w:r>
                          <w:r w:rsidR="00C31AE9">
                            <w:instrText xml:space="preserve"> PAGE    \* MERGEFORMAT </w:instrText>
                          </w:r>
                          <w:r>
                            <w:fldChar w:fldCharType="separate"/>
                          </w:r>
                          <w:r w:rsidR="005A50E4" w:rsidRPr="005A50E4">
                            <w:rPr>
                              <w:noProof/>
                              <w:sz w:val="16"/>
                              <w:szCs w:val="16"/>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39" type="#_x0000_t65" style="position:absolute;margin-left:552.95pt;margin-top:776.1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" o:allowincell="f" adj="14135" strokecolor="gray" strokeweight=".25pt">
              <v:textbox>
                <w:txbxContent>
                  <w:p w:rsidR="00C31AE9" w:rsidRDefault="00F0065D">
                    <w:pPr>
                      <w:jc w:val="center"/>
                    </w:pPr>
                    <w:r>
                      <w:fldChar w:fldCharType="begin"/>
                    </w:r>
                    <w:r w:rsidR="00C31AE9">
                      <w:instrText xml:space="preserve"> PAGE    \* MERGEFORMAT </w:instrText>
                    </w:r>
                    <w:r>
                      <w:fldChar w:fldCharType="separate"/>
                    </w:r>
                    <w:r w:rsidR="005A50E4" w:rsidRPr="005A50E4">
                      <w:rPr>
                        <w:noProof/>
                        <w:sz w:val="16"/>
                        <w:szCs w:val="16"/>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9" w:rsidRPr="0070299E" w:rsidRDefault="00C31AE9" w:rsidP="0070299E">
    <w:pPr>
      <w:pStyle w:val="Piedepgina"/>
      <w:jc w:val="center"/>
      <w:rPr>
        <w:rFonts w:ascii="Garamond" w:hAnsi="Garamond"/>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2C" w:rsidRDefault="0019352C">
      <w:r>
        <w:separator/>
      </w:r>
    </w:p>
  </w:footnote>
  <w:footnote w:type="continuationSeparator" w:id="0">
    <w:p w:rsidR="0019352C" w:rsidRDefault="00193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9" w:rsidRPr="00690855" w:rsidRDefault="00690855" w:rsidP="000257EF">
    <w:pPr>
      <w:pStyle w:val="Encabezado"/>
      <w:pBdr>
        <w:bottom w:val="single" w:sz="4" w:space="1" w:color="auto"/>
      </w:pBdr>
      <w:rPr>
        <w:rFonts w:ascii="Garamond" w:hAnsi="Garamond" w:cs="Arial"/>
        <w:b/>
        <w:i/>
        <w:noProof/>
        <w:color w:val="808080"/>
        <w:szCs w:val="24"/>
        <w:lang w:eastAsia="zh-TW"/>
      </w:rPr>
    </w:pPr>
    <w:r>
      <w:rPr>
        <w:rFonts w:ascii="Garamond" w:hAnsi="Garamond" w:cs="Arial"/>
        <w:b/>
        <w:noProof/>
        <w:color w:val="808080"/>
        <w:szCs w:val="24"/>
        <w:lang w:eastAsia="zh-TW"/>
      </w:rPr>
      <w:t>INTERNET REPUBLICA</w:t>
    </w:r>
    <w:r w:rsidR="00C31AE9">
      <w:rPr>
        <w:rFonts w:ascii="Garamond" w:hAnsi="Garamond" w:cs="Arial"/>
        <w:b/>
        <w:noProof/>
        <w:color w:val="808080"/>
        <w:szCs w:val="24"/>
        <w:lang w:eastAsia="zh-TW"/>
      </w:rPr>
      <w:t>, S.L.</w:t>
    </w:r>
    <w:r w:rsidR="00C31AE9" w:rsidRPr="000257EF">
      <w:rPr>
        <w:rFonts w:ascii="Garamond" w:hAnsi="Garamond" w:cs="Arial"/>
        <w:b/>
        <w:noProof/>
        <w:color w:val="808080"/>
        <w:szCs w:val="24"/>
        <w:lang w:eastAsia="zh-TW"/>
      </w:rPr>
      <w:tab/>
    </w:r>
    <w:r w:rsidR="00C31AE9" w:rsidRPr="000257EF">
      <w:rPr>
        <w:rFonts w:ascii="Garamond" w:hAnsi="Garamond" w:cs="Arial"/>
        <w:b/>
        <w:noProof/>
        <w:color w:val="808080"/>
        <w:szCs w:val="24"/>
        <w:lang w:eastAsia="zh-TW"/>
      </w:rPr>
      <w:tab/>
      <w:t xml:space="preserve">                                                       </w:t>
    </w:r>
    <w:r w:rsidRPr="00690855">
      <w:rPr>
        <w:rFonts w:ascii="Garamond" w:hAnsi="Garamond" w:cs="Arial"/>
        <w:b/>
        <w:i/>
        <w:noProof/>
        <w:color w:val="808080"/>
        <w:szCs w:val="24"/>
        <w:lang w:eastAsia="zh-TW"/>
      </w:rPr>
      <w:t>Procesos Administrativos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C4F"/>
    <w:multiLevelType w:val="hybridMultilevel"/>
    <w:tmpl w:val="EA66D8AE"/>
    <w:lvl w:ilvl="0" w:tplc="040A0011">
      <w:start w:val="1"/>
      <w:numFmt w:val="decimal"/>
      <w:lvlText w:val="%1)"/>
      <w:lvlJc w:val="left"/>
      <w:pPr>
        <w:ind w:left="1425" w:hanging="360"/>
      </w:pPr>
      <w:rPr>
        <w:rFonts w:hint="default"/>
      </w:rPr>
    </w:lvl>
    <w:lvl w:ilvl="1" w:tplc="040A0003">
      <w:start w:val="1"/>
      <w:numFmt w:val="bullet"/>
      <w:lvlText w:val="o"/>
      <w:lvlJc w:val="left"/>
      <w:pPr>
        <w:ind w:left="2145" w:hanging="360"/>
      </w:pPr>
      <w:rPr>
        <w:rFonts w:ascii="Courier New" w:hAnsi="Courier New" w:cs="Courier New" w:hint="default"/>
      </w:rPr>
    </w:lvl>
    <w:lvl w:ilvl="2" w:tplc="040A0005" w:tentative="1">
      <w:start w:val="1"/>
      <w:numFmt w:val="bullet"/>
      <w:lvlText w:val=""/>
      <w:lvlJc w:val="left"/>
      <w:pPr>
        <w:ind w:left="2865" w:hanging="360"/>
      </w:pPr>
      <w:rPr>
        <w:rFonts w:ascii="Wingdings" w:hAnsi="Wingdings" w:hint="default"/>
      </w:rPr>
    </w:lvl>
    <w:lvl w:ilvl="3" w:tplc="040A0001" w:tentative="1">
      <w:start w:val="1"/>
      <w:numFmt w:val="bullet"/>
      <w:lvlText w:val=""/>
      <w:lvlJc w:val="left"/>
      <w:pPr>
        <w:ind w:left="3585" w:hanging="360"/>
      </w:pPr>
      <w:rPr>
        <w:rFonts w:ascii="Symbol" w:hAnsi="Symbol" w:hint="default"/>
      </w:rPr>
    </w:lvl>
    <w:lvl w:ilvl="4" w:tplc="040A0003" w:tentative="1">
      <w:start w:val="1"/>
      <w:numFmt w:val="bullet"/>
      <w:lvlText w:val="o"/>
      <w:lvlJc w:val="left"/>
      <w:pPr>
        <w:ind w:left="4305" w:hanging="360"/>
      </w:pPr>
      <w:rPr>
        <w:rFonts w:ascii="Courier New" w:hAnsi="Courier New" w:cs="Courier New" w:hint="default"/>
      </w:rPr>
    </w:lvl>
    <w:lvl w:ilvl="5" w:tplc="040A0005" w:tentative="1">
      <w:start w:val="1"/>
      <w:numFmt w:val="bullet"/>
      <w:lvlText w:val=""/>
      <w:lvlJc w:val="left"/>
      <w:pPr>
        <w:ind w:left="5025" w:hanging="360"/>
      </w:pPr>
      <w:rPr>
        <w:rFonts w:ascii="Wingdings" w:hAnsi="Wingdings" w:hint="default"/>
      </w:rPr>
    </w:lvl>
    <w:lvl w:ilvl="6" w:tplc="040A0001" w:tentative="1">
      <w:start w:val="1"/>
      <w:numFmt w:val="bullet"/>
      <w:lvlText w:val=""/>
      <w:lvlJc w:val="left"/>
      <w:pPr>
        <w:ind w:left="5745" w:hanging="360"/>
      </w:pPr>
      <w:rPr>
        <w:rFonts w:ascii="Symbol" w:hAnsi="Symbol" w:hint="default"/>
      </w:rPr>
    </w:lvl>
    <w:lvl w:ilvl="7" w:tplc="040A0003" w:tentative="1">
      <w:start w:val="1"/>
      <w:numFmt w:val="bullet"/>
      <w:lvlText w:val="o"/>
      <w:lvlJc w:val="left"/>
      <w:pPr>
        <w:ind w:left="6465" w:hanging="360"/>
      </w:pPr>
      <w:rPr>
        <w:rFonts w:ascii="Courier New" w:hAnsi="Courier New" w:cs="Courier New" w:hint="default"/>
      </w:rPr>
    </w:lvl>
    <w:lvl w:ilvl="8" w:tplc="040A0005" w:tentative="1">
      <w:start w:val="1"/>
      <w:numFmt w:val="bullet"/>
      <w:lvlText w:val=""/>
      <w:lvlJc w:val="left"/>
      <w:pPr>
        <w:ind w:left="7185" w:hanging="360"/>
      </w:pPr>
      <w:rPr>
        <w:rFonts w:ascii="Wingdings" w:hAnsi="Wingdings" w:hint="default"/>
      </w:rPr>
    </w:lvl>
  </w:abstractNum>
  <w:abstractNum w:abstractNumId="1">
    <w:nsid w:val="05D20A68"/>
    <w:multiLevelType w:val="hybridMultilevel"/>
    <w:tmpl w:val="D20EE1DA"/>
    <w:lvl w:ilvl="0" w:tplc="E9805622">
      <w:start w:val="1"/>
      <w:numFmt w:val="bullet"/>
      <w:lvlText w:val="-"/>
      <w:lvlJc w:val="left"/>
      <w:pPr>
        <w:ind w:left="2485" w:hanging="360"/>
      </w:pPr>
      <w:rPr>
        <w:rFonts w:ascii="Garamond" w:eastAsia="Times New Roman" w:hAnsi="Garamond" w:cs="Arial" w:hint="default"/>
      </w:rPr>
    </w:lvl>
    <w:lvl w:ilvl="1" w:tplc="040A0003">
      <w:start w:val="1"/>
      <w:numFmt w:val="bullet"/>
      <w:lvlText w:val="o"/>
      <w:lvlJc w:val="left"/>
      <w:pPr>
        <w:ind w:left="3205" w:hanging="360"/>
      </w:pPr>
      <w:rPr>
        <w:rFonts w:ascii="Courier New" w:hAnsi="Courier New" w:cs="Courier New" w:hint="default"/>
      </w:rPr>
    </w:lvl>
    <w:lvl w:ilvl="2" w:tplc="040A0005" w:tentative="1">
      <w:start w:val="1"/>
      <w:numFmt w:val="bullet"/>
      <w:lvlText w:val=""/>
      <w:lvlJc w:val="left"/>
      <w:pPr>
        <w:ind w:left="3925" w:hanging="360"/>
      </w:pPr>
      <w:rPr>
        <w:rFonts w:ascii="Wingdings" w:hAnsi="Wingdings" w:hint="default"/>
      </w:rPr>
    </w:lvl>
    <w:lvl w:ilvl="3" w:tplc="040A0001" w:tentative="1">
      <w:start w:val="1"/>
      <w:numFmt w:val="bullet"/>
      <w:lvlText w:val=""/>
      <w:lvlJc w:val="left"/>
      <w:pPr>
        <w:ind w:left="4645" w:hanging="360"/>
      </w:pPr>
      <w:rPr>
        <w:rFonts w:ascii="Symbol" w:hAnsi="Symbol" w:hint="default"/>
      </w:rPr>
    </w:lvl>
    <w:lvl w:ilvl="4" w:tplc="040A0003" w:tentative="1">
      <w:start w:val="1"/>
      <w:numFmt w:val="bullet"/>
      <w:lvlText w:val="o"/>
      <w:lvlJc w:val="left"/>
      <w:pPr>
        <w:ind w:left="5365" w:hanging="360"/>
      </w:pPr>
      <w:rPr>
        <w:rFonts w:ascii="Courier New" w:hAnsi="Courier New" w:cs="Courier New" w:hint="default"/>
      </w:rPr>
    </w:lvl>
    <w:lvl w:ilvl="5" w:tplc="040A0005" w:tentative="1">
      <w:start w:val="1"/>
      <w:numFmt w:val="bullet"/>
      <w:lvlText w:val=""/>
      <w:lvlJc w:val="left"/>
      <w:pPr>
        <w:ind w:left="6085" w:hanging="360"/>
      </w:pPr>
      <w:rPr>
        <w:rFonts w:ascii="Wingdings" w:hAnsi="Wingdings" w:hint="default"/>
      </w:rPr>
    </w:lvl>
    <w:lvl w:ilvl="6" w:tplc="040A0001" w:tentative="1">
      <w:start w:val="1"/>
      <w:numFmt w:val="bullet"/>
      <w:lvlText w:val=""/>
      <w:lvlJc w:val="left"/>
      <w:pPr>
        <w:ind w:left="6805" w:hanging="360"/>
      </w:pPr>
      <w:rPr>
        <w:rFonts w:ascii="Symbol" w:hAnsi="Symbol" w:hint="default"/>
      </w:rPr>
    </w:lvl>
    <w:lvl w:ilvl="7" w:tplc="040A0003" w:tentative="1">
      <w:start w:val="1"/>
      <w:numFmt w:val="bullet"/>
      <w:lvlText w:val="o"/>
      <w:lvlJc w:val="left"/>
      <w:pPr>
        <w:ind w:left="7525" w:hanging="360"/>
      </w:pPr>
      <w:rPr>
        <w:rFonts w:ascii="Courier New" w:hAnsi="Courier New" w:cs="Courier New" w:hint="default"/>
      </w:rPr>
    </w:lvl>
    <w:lvl w:ilvl="8" w:tplc="040A0005" w:tentative="1">
      <w:start w:val="1"/>
      <w:numFmt w:val="bullet"/>
      <w:lvlText w:val=""/>
      <w:lvlJc w:val="left"/>
      <w:pPr>
        <w:ind w:left="8245" w:hanging="360"/>
      </w:pPr>
      <w:rPr>
        <w:rFonts w:ascii="Wingdings" w:hAnsi="Wingdings" w:hint="default"/>
      </w:rPr>
    </w:lvl>
  </w:abstractNum>
  <w:abstractNum w:abstractNumId="2">
    <w:nsid w:val="26EE313E"/>
    <w:multiLevelType w:val="hybridMultilevel"/>
    <w:tmpl w:val="794AA1E2"/>
    <w:lvl w:ilvl="0" w:tplc="A4AAA146">
      <w:start w:val="1"/>
      <w:numFmt w:val="bullet"/>
      <w:lvlText w:val=""/>
      <w:lvlJc w:val="left"/>
      <w:pPr>
        <w:ind w:left="1776" w:hanging="360"/>
      </w:pPr>
      <w:rPr>
        <w:rFonts w:ascii="Wingdings" w:eastAsia="Times New Roman" w:hAnsi="Wingdings" w:cs="Aria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3">
    <w:nsid w:val="36C55513"/>
    <w:multiLevelType w:val="hybridMultilevel"/>
    <w:tmpl w:val="6D1402A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76D7E7F"/>
    <w:multiLevelType w:val="hybridMultilevel"/>
    <w:tmpl w:val="A826238C"/>
    <w:lvl w:ilvl="0" w:tplc="C6345552">
      <w:numFmt w:val="bullet"/>
      <w:lvlText w:val="-"/>
      <w:lvlJc w:val="left"/>
      <w:pPr>
        <w:ind w:left="1065" w:hanging="360"/>
      </w:pPr>
      <w:rPr>
        <w:rFonts w:ascii="Arial" w:eastAsiaTheme="minorHAnsi" w:hAnsi="Arial" w:cs="Arial" w:hint="default"/>
      </w:rPr>
    </w:lvl>
    <w:lvl w:ilvl="1" w:tplc="040A0003">
      <w:start w:val="1"/>
      <w:numFmt w:val="bullet"/>
      <w:lvlText w:val="o"/>
      <w:lvlJc w:val="left"/>
      <w:pPr>
        <w:ind w:left="1785" w:hanging="360"/>
      </w:pPr>
      <w:rPr>
        <w:rFonts w:ascii="Courier New" w:hAnsi="Courier New" w:cs="Courier New" w:hint="default"/>
      </w:rPr>
    </w:lvl>
    <w:lvl w:ilvl="2" w:tplc="040A0005">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5">
    <w:nsid w:val="5ACB5D7E"/>
    <w:multiLevelType w:val="hybridMultilevel"/>
    <w:tmpl w:val="0BDC76C0"/>
    <w:lvl w:ilvl="0" w:tplc="040A000F">
      <w:start w:val="1"/>
      <w:numFmt w:val="decimal"/>
      <w:lvlText w:val="%1."/>
      <w:lvlJc w:val="left"/>
      <w:pPr>
        <w:ind w:left="1425" w:hanging="360"/>
      </w:pPr>
      <w:rPr>
        <w:rFonts w:hint="default"/>
      </w:rPr>
    </w:lvl>
    <w:lvl w:ilvl="1" w:tplc="040A0003">
      <w:start w:val="1"/>
      <w:numFmt w:val="bullet"/>
      <w:lvlText w:val="o"/>
      <w:lvlJc w:val="left"/>
      <w:pPr>
        <w:ind w:left="2145" w:hanging="360"/>
      </w:pPr>
      <w:rPr>
        <w:rFonts w:ascii="Courier New" w:hAnsi="Courier New" w:cs="Courier New" w:hint="default"/>
      </w:rPr>
    </w:lvl>
    <w:lvl w:ilvl="2" w:tplc="040A0005" w:tentative="1">
      <w:start w:val="1"/>
      <w:numFmt w:val="bullet"/>
      <w:lvlText w:val=""/>
      <w:lvlJc w:val="left"/>
      <w:pPr>
        <w:ind w:left="2865" w:hanging="360"/>
      </w:pPr>
      <w:rPr>
        <w:rFonts w:ascii="Wingdings" w:hAnsi="Wingdings" w:hint="default"/>
      </w:rPr>
    </w:lvl>
    <w:lvl w:ilvl="3" w:tplc="040A0001" w:tentative="1">
      <w:start w:val="1"/>
      <w:numFmt w:val="bullet"/>
      <w:lvlText w:val=""/>
      <w:lvlJc w:val="left"/>
      <w:pPr>
        <w:ind w:left="3585" w:hanging="360"/>
      </w:pPr>
      <w:rPr>
        <w:rFonts w:ascii="Symbol" w:hAnsi="Symbol" w:hint="default"/>
      </w:rPr>
    </w:lvl>
    <w:lvl w:ilvl="4" w:tplc="040A0003" w:tentative="1">
      <w:start w:val="1"/>
      <w:numFmt w:val="bullet"/>
      <w:lvlText w:val="o"/>
      <w:lvlJc w:val="left"/>
      <w:pPr>
        <w:ind w:left="4305" w:hanging="360"/>
      </w:pPr>
      <w:rPr>
        <w:rFonts w:ascii="Courier New" w:hAnsi="Courier New" w:cs="Courier New" w:hint="default"/>
      </w:rPr>
    </w:lvl>
    <w:lvl w:ilvl="5" w:tplc="040A0005" w:tentative="1">
      <w:start w:val="1"/>
      <w:numFmt w:val="bullet"/>
      <w:lvlText w:val=""/>
      <w:lvlJc w:val="left"/>
      <w:pPr>
        <w:ind w:left="5025" w:hanging="360"/>
      </w:pPr>
      <w:rPr>
        <w:rFonts w:ascii="Wingdings" w:hAnsi="Wingdings" w:hint="default"/>
      </w:rPr>
    </w:lvl>
    <w:lvl w:ilvl="6" w:tplc="040A0001" w:tentative="1">
      <w:start w:val="1"/>
      <w:numFmt w:val="bullet"/>
      <w:lvlText w:val=""/>
      <w:lvlJc w:val="left"/>
      <w:pPr>
        <w:ind w:left="5745" w:hanging="360"/>
      </w:pPr>
      <w:rPr>
        <w:rFonts w:ascii="Symbol" w:hAnsi="Symbol" w:hint="default"/>
      </w:rPr>
    </w:lvl>
    <w:lvl w:ilvl="7" w:tplc="040A0003" w:tentative="1">
      <w:start w:val="1"/>
      <w:numFmt w:val="bullet"/>
      <w:lvlText w:val="o"/>
      <w:lvlJc w:val="left"/>
      <w:pPr>
        <w:ind w:left="6465" w:hanging="360"/>
      </w:pPr>
      <w:rPr>
        <w:rFonts w:ascii="Courier New" w:hAnsi="Courier New" w:cs="Courier New" w:hint="default"/>
      </w:rPr>
    </w:lvl>
    <w:lvl w:ilvl="8" w:tplc="040A0005" w:tentative="1">
      <w:start w:val="1"/>
      <w:numFmt w:val="bullet"/>
      <w:lvlText w:val=""/>
      <w:lvlJc w:val="left"/>
      <w:pPr>
        <w:ind w:left="7185" w:hanging="360"/>
      </w:pPr>
      <w:rPr>
        <w:rFonts w:ascii="Wingdings" w:hAnsi="Wingdings" w:hint="default"/>
      </w:rPr>
    </w:lvl>
  </w:abstractNum>
  <w:abstractNum w:abstractNumId="6">
    <w:nsid w:val="62094920"/>
    <w:multiLevelType w:val="hybridMultilevel"/>
    <w:tmpl w:val="5E401FCE"/>
    <w:lvl w:ilvl="0" w:tplc="762AA452">
      <w:start w:val="1"/>
      <w:numFmt w:val="bullet"/>
      <w:lvlText w:val="-"/>
      <w:lvlJc w:val="left"/>
      <w:pPr>
        <w:ind w:left="1770" w:hanging="360"/>
      </w:pPr>
      <w:rPr>
        <w:rFonts w:ascii="Garamond" w:eastAsia="Times New Roman" w:hAnsi="Garamond"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7">
    <w:nsid w:val="6E481F17"/>
    <w:multiLevelType w:val="hybridMultilevel"/>
    <w:tmpl w:val="E956156C"/>
    <w:lvl w:ilvl="0" w:tplc="0C0A0009">
      <w:start w:val="1"/>
      <w:numFmt w:val="bullet"/>
      <w:lvlText w:val=""/>
      <w:lvlJc w:val="left"/>
      <w:pPr>
        <w:ind w:left="1429" w:hanging="360"/>
      </w:pPr>
      <w:rPr>
        <w:rFonts w:ascii="Wingdings" w:hAnsi="Wingdings"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8">
    <w:nsid w:val="75C022F5"/>
    <w:multiLevelType w:val="hybridMultilevel"/>
    <w:tmpl w:val="9B848FC4"/>
    <w:lvl w:ilvl="0" w:tplc="040A000F">
      <w:start w:val="1"/>
      <w:numFmt w:val="decimal"/>
      <w:lvlText w:val="%1."/>
      <w:lvlJc w:val="left"/>
      <w:pPr>
        <w:ind w:left="2130" w:hanging="360"/>
      </w:pPr>
      <w:rPr>
        <w:rFonts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9">
    <w:nsid w:val="76A72B57"/>
    <w:multiLevelType w:val="hybridMultilevel"/>
    <w:tmpl w:val="DCBEFB22"/>
    <w:lvl w:ilvl="0" w:tplc="0C0A0009">
      <w:start w:val="1"/>
      <w:numFmt w:val="bullet"/>
      <w:lvlText w:val=""/>
      <w:lvlJc w:val="left"/>
      <w:pPr>
        <w:ind w:left="1425" w:hanging="360"/>
      </w:pPr>
      <w:rPr>
        <w:rFonts w:ascii="Wingdings" w:hAnsi="Wingdings" w:hint="default"/>
      </w:rPr>
    </w:lvl>
    <w:lvl w:ilvl="1" w:tplc="040A0003">
      <w:start w:val="1"/>
      <w:numFmt w:val="bullet"/>
      <w:lvlText w:val="o"/>
      <w:lvlJc w:val="left"/>
      <w:pPr>
        <w:ind w:left="2145" w:hanging="360"/>
      </w:pPr>
      <w:rPr>
        <w:rFonts w:ascii="Courier New" w:hAnsi="Courier New" w:cs="Courier New" w:hint="default"/>
      </w:rPr>
    </w:lvl>
    <w:lvl w:ilvl="2" w:tplc="040A0005" w:tentative="1">
      <w:start w:val="1"/>
      <w:numFmt w:val="bullet"/>
      <w:lvlText w:val=""/>
      <w:lvlJc w:val="left"/>
      <w:pPr>
        <w:ind w:left="2865" w:hanging="360"/>
      </w:pPr>
      <w:rPr>
        <w:rFonts w:ascii="Wingdings" w:hAnsi="Wingdings" w:hint="default"/>
      </w:rPr>
    </w:lvl>
    <w:lvl w:ilvl="3" w:tplc="040A0001" w:tentative="1">
      <w:start w:val="1"/>
      <w:numFmt w:val="bullet"/>
      <w:lvlText w:val=""/>
      <w:lvlJc w:val="left"/>
      <w:pPr>
        <w:ind w:left="3585" w:hanging="360"/>
      </w:pPr>
      <w:rPr>
        <w:rFonts w:ascii="Symbol" w:hAnsi="Symbol" w:hint="default"/>
      </w:rPr>
    </w:lvl>
    <w:lvl w:ilvl="4" w:tplc="040A0003" w:tentative="1">
      <w:start w:val="1"/>
      <w:numFmt w:val="bullet"/>
      <w:lvlText w:val="o"/>
      <w:lvlJc w:val="left"/>
      <w:pPr>
        <w:ind w:left="4305" w:hanging="360"/>
      </w:pPr>
      <w:rPr>
        <w:rFonts w:ascii="Courier New" w:hAnsi="Courier New" w:cs="Courier New" w:hint="default"/>
      </w:rPr>
    </w:lvl>
    <w:lvl w:ilvl="5" w:tplc="040A0005" w:tentative="1">
      <w:start w:val="1"/>
      <w:numFmt w:val="bullet"/>
      <w:lvlText w:val=""/>
      <w:lvlJc w:val="left"/>
      <w:pPr>
        <w:ind w:left="5025" w:hanging="360"/>
      </w:pPr>
      <w:rPr>
        <w:rFonts w:ascii="Wingdings" w:hAnsi="Wingdings" w:hint="default"/>
      </w:rPr>
    </w:lvl>
    <w:lvl w:ilvl="6" w:tplc="040A0001" w:tentative="1">
      <w:start w:val="1"/>
      <w:numFmt w:val="bullet"/>
      <w:lvlText w:val=""/>
      <w:lvlJc w:val="left"/>
      <w:pPr>
        <w:ind w:left="5745" w:hanging="360"/>
      </w:pPr>
      <w:rPr>
        <w:rFonts w:ascii="Symbol" w:hAnsi="Symbol" w:hint="default"/>
      </w:rPr>
    </w:lvl>
    <w:lvl w:ilvl="7" w:tplc="040A0003" w:tentative="1">
      <w:start w:val="1"/>
      <w:numFmt w:val="bullet"/>
      <w:lvlText w:val="o"/>
      <w:lvlJc w:val="left"/>
      <w:pPr>
        <w:ind w:left="6465" w:hanging="360"/>
      </w:pPr>
      <w:rPr>
        <w:rFonts w:ascii="Courier New" w:hAnsi="Courier New" w:cs="Courier New" w:hint="default"/>
      </w:rPr>
    </w:lvl>
    <w:lvl w:ilvl="8" w:tplc="040A0005" w:tentative="1">
      <w:start w:val="1"/>
      <w:numFmt w:val="bullet"/>
      <w:lvlText w:val=""/>
      <w:lvlJc w:val="left"/>
      <w:pPr>
        <w:ind w:left="7185" w:hanging="360"/>
      </w:pPr>
      <w:rPr>
        <w:rFonts w:ascii="Wingdings" w:hAnsi="Wingdings" w:hint="default"/>
      </w:rPr>
    </w:lvl>
  </w:abstractNum>
  <w:abstractNum w:abstractNumId="10">
    <w:nsid w:val="7A4578C2"/>
    <w:multiLevelType w:val="hybridMultilevel"/>
    <w:tmpl w:val="1E5ADEB6"/>
    <w:lvl w:ilvl="0" w:tplc="040A0003">
      <w:start w:val="1"/>
      <w:numFmt w:val="bullet"/>
      <w:lvlText w:val="o"/>
      <w:lvlJc w:val="left"/>
      <w:pPr>
        <w:ind w:left="2130" w:hanging="360"/>
      </w:pPr>
      <w:rPr>
        <w:rFonts w:ascii="Courier New" w:hAnsi="Courier New" w:cs="Courier New"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1">
    <w:nsid w:val="7EF37555"/>
    <w:multiLevelType w:val="hybridMultilevel"/>
    <w:tmpl w:val="DDC44E2C"/>
    <w:lvl w:ilvl="0" w:tplc="28FEDFD8">
      <w:start w:val="1"/>
      <w:numFmt w:val="bullet"/>
      <w:lvlText w:val="-"/>
      <w:lvlJc w:val="left"/>
      <w:pPr>
        <w:ind w:left="1428" w:hanging="360"/>
      </w:pPr>
      <w:rPr>
        <w:rFonts w:ascii="Garamond" w:eastAsia="Times New Roman" w:hAnsi="Garamond" w:cs="Arial" w:hint="default"/>
      </w:rPr>
    </w:lvl>
    <w:lvl w:ilvl="1" w:tplc="040A0003">
      <w:start w:val="1"/>
      <w:numFmt w:val="bullet"/>
      <w:lvlText w:val="o"/>
      <w:lvlJc w:val="left"/>
      <w:pPr>
        <w:ind w:left="2148" w:hanging="360"/>
      </w:pPr>
      <w:rPr>
        <w:rFonts w:ascii="Courier New" w:hAnsi="Courier New" w:cs="Courier New" w:hint="default"/>
      </w:rPr>
    </w:lvl>
    <w:lvl w:ilvl="2" w:tplc="040A0005">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5"/>
  </w:num>
  <w:num w:numId="6">
    <w:abstractNumId w:val="0"/>
  </w:num>
  <w:num w:numId="7">
    <w:abstractNumId w:val="2"/>
  </w:num>
  <w:num w:numId="8">
    <w:abstractNumId w:val="4"/>
  </w:num>
  <w:num w:numId="9">
    <w:abstractNumId w:val="7"/>
  </w:num>
  <w:num w:numId="10">
    <w:abstractNumId w:val="10"/>
  </w:num>
  <w:num w:numId="11">
    <w:abstractNumId w:val="8"/>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A8"/>
    <w:rsid w:val="00000F76"/>
    <w:rsid w:val="00002DA0"/>
    <w:rsid w:val="00003775"/>
    <w:rsid w:val="00005A5E"/>
    <w:rsid w:val="00007017"/>
    <w:rsid w:val="00007F2E"/>
    <w:rsid w:val="00010FB1"/>
    <w:rsid w:val="0001489C"/>
    <w:rsid w:val="00015554"/>
    <w:rsid w:val="00016322"/>
    <w:rsid w:val="0001683B"/>
    <w:rsid w:val="00016CC6"/>
    <w:rsid w:val="00017524"/>
    <w:rsid w:val="000179D8"/>
    <w:rsid w:val="0002118C"/>
    <w:rsid w:val="000212A0"/>
    <w:rsid w:val="0002151D"/>
    <w:rsid w:val="00022560"/>
    <w:rsid w:val="00022845"/>
    <w:rsid w:val="00023F49"/>
    <w:rsid w:val="000257EF"/>
    <w:rsid w:val="00026881"/>
    <w:rsid w:val="000273B7"/>
    <w:rsid w:val="00027F87"/>
    <w:rsid w:val="00030C18"/>
    <w:rsid w:val="00032531"/>
    <w:rsid w:val="000328D7"/>
    <w:rsid w:val="0003337A"/>
    <w:rsid w:val="00034053"/>
    <w:rsid w:val="000344A8"/>
    <w:rsid w:val="00034AAE"/>
    <w:rsid w:val="00035138"/>
    <w:rsid w:val="00037664"/>
    <w:rsid w:val="00040616"/>
    <w:rsid w:val="000409B4"/>
    <w:rsid w:val="00041EDE"/>
    <w:rsid w:val="00042379"/>
    <w:rsid w:val="0004338A"/>
    <w:rsid w:val="00046100"/>
    <w:rsid w:val="00046771"/>
    <w:rsid w:val="00046F17"/>
    <w:rsid w:val="00047CC1"/>
    <w:rsid w:val="00047D69"/>
    <w:rsid w:val="0005022B"/>
    <w:rsid w:val="000505AC"/>
    <w:rsid w:val="0005113A"/>
    <w:rsid w:val="0005180C"/>
    <w:rsid w:val="00053E9D"/>
    <w:rsid w:val="00054E4C"/>
    <w:rsid w:val="00055E3C"/>
    <w:rsid w:val="000564C9"/>
    <w:rsid w:val="00057F9C"/>
    <w:rsid w:val="00057FA2"/>
    <w:rsid w:val="000614DA"/>
    <w:rsid w:val="0006384D"/>
    <w:rsid w:val="000638AD"/>
    <w:rsid w:val="00063DBF"/>
    <w:rsid w:val="0006523A"/>
    <w:rsid w:val="00066EC6"/>
    <w:rsid w:val="00067D97"/>
    <w:rsid w:val="000716B0"/>
    <w:rsid w:val="00071BED"/>
    <w:rsid w:val="000759B3"/>
    <w:rsid w:val="00075C30"/>
    <w:rsid w:val="0007701A"/>
    <w:rsid w:val="00077670"/>
    <w:rsid w:val="00081427"/>
    <w:rsid w:val="00082A48"/>
    <w:rsid w:val="00085247"/>
    <w:rsid w:val="0009321F"/>
    <w:rsid w:val="0009375A"/>
    <w:rsid w:val="00093924"/>
    <w:rsid w:val="00094F7D"/>
    <w:rsid w:val="0009508C"/>
    <w:rsid w:val="000951A3"/>
    <w:rsid w:val="00096ECA"/>
    <w:rsid w:val="0009714B"/>
    <w:rsid w:val="000972E9"/>
    <w:rsid w:val="000A1EF7"/>
    <w:rsid w:val="000A4685"/>
    <w:rsid w:val="000A4768"/>
    <w:rsid w:val="000A652C"/>
    <w:rsid w:val="000A6C98"/>
    <w:rsid w:val="000A764E"/>
    <w:rsid w:val="000A7EB5"/>
    <w:rsid w:val="000B00B0"/>
    <w:rsid w:val="000B0C40"/>
    <w:rsid w:val="000B12C4"/>
    <w:rsid w:val="000B163B"/>
    <w:rsid w:val="000B22A8"/>
    <w:rsid w:val="000B4B13"/>
    <w:rsid w:val="000B6F7A"/>
    <w:rsid w:val="000B7660"/>
    <w:rsid w:val="000C0034"/>
    <w:rsid w:val="000C05BC"/>
    <w:rsid w:val="000C084B"/>
    <w:rsid w:val="000C2CAF"/>
    <w:rsid w:val="000C317A"/>
    <w:rsid w:val="000C31D8"/>
    <w:rsid w:val="000C3243"/>
    <w:rsid w:val="000C345A"/>
    <w:rsid w:val="000C4998"/>
    <w:rsid w:val="000C5187"/>
    <w:rsid w:val="000C7467"/>
    <w:rsid w:val="000C78D3"/>
    <w:rsid w:val="000D007B"/>
    <w:rsid w:val="000D1D22"/>
    <w:rsid w:val="000D2B51"/>
    <w:rsid w:val="000D3DF5"/>
    <w:rsid w:val="000D474D"/>
    <w:rsid w:val="000D4ED7"/>
    <w:rsid w:val="000D5074"/>
    <w:rsid w:val="000D69AA"/>
    <w:rsid w:val="000D6AAE"/>
    <w:rsid w:val="000D6D0D"/>
    <w:rsid w:val="000E16A8"/>
    <w:rsid w:val="000E2560"/>
    <w:rsid w:val="000E37C9"/>
    <w:rsid w:val="000E3D95"/>
    <w:rsid w:val="000E4374"/>
    <w:rsid w:val="000E5689"/>
    <w:rsid w:val="000E574F"/>
    <w:rsid w:val="000E60A5"/>
    <w:rsid w:val="000E6A0B"/>
    <w:rsid w:val="000E6D89"/>
    <w:rsid w:val="000E719C"/>
    <w:rsid w:val="000E723A"/>
    <w:rsid w:val="000E7808"/>
    <w:rsid w:val="000E79D4"/>
    <w:rsid w:val="000F02D4"/>
    <w:rsid w:val="000F0BE9"/>
    <w:rsid w:val="000F0E29"/>
    <w:rsid w:val="000F1074"/>
    <w:rsid w:val="000F16E0"/>
    <w:rsid w:val="000F19E0"/>
    <w:rsid w:val="000F1E45"/>
    <w:rsid w:val="000F2552"/>
    <w:rsid w:val="000F3A22"/>
    <w:rsid w:val="000F5B77"/>
    <w:rsid w:val="000F633D"/>
    <w:rsid w:val="000F65F1"/>
    <w:rsid w:val="000F69F3"/>
    <w:rsid w:val="000F6ED3"/>
    <w:rsid w:val="000F7C53"/>
    <w:rsid w:val="00100B58"/>
    <w:rsid w:val="00101A16"/>
    <w:rsid w:val="00101C92"/>
    <w:rsid w:val="00104720"/>
    <w:rsid w:val="0010503E"/>
    <w:rsid w:val="0010523E"/>
    <w:rsid w:val="00107C21"/>
    <w:rsid w:val="001107BC"/>
    <w:rsid w:val="00111B3F"/>
    <w:rsid w:val="00111B92"/>
    <w:rsid w:val="00112621"/>
    <w:rsid w:val="00112C79"/>
    <w:rsid w:val="00116036"/>
    <w:rsid w:val="00120D03"/>
    <w:rsid w:val="00121D8B"/>
    <w:rsid w:val="001225D0"/>
    <w:rsid w:val="00122FFA"/>
    <w:rsid w:val="00123C72"/>
    <w:rsid w:val="00123CAE"/>
    <w:rsid w:val="0012677B"/>
    <w:rsid w:val="00126C3E"/>
    <w:rsid w:val="00126D09"/>
    <w:rsid w:val="00126D13"/>
    <w:rsid w:val="001273B6"/>
    <w:rsid w:val="001273BC"/>
    <w:rsid w:val="001309C3"/>
    <w:rsid w:val="001314DD"/>
    <w:rsid w:val="00131D4C"/>
    <w:rsid w:val="00132BB8"/>
    <w:rsid w:val="001331A5"/>
    <w:rsid w:val="00133464"/>
    <w:rsid w:val="00134C63"/>
    <w:rsid w:val="00134C67"/>
    <w:rsid w:val="001352AF"/>
    <w:rsid w:val="001360B0"/>
    <w:rsid w:val="0013719E"/>
    <w:rsid w:val="001402F2"/>
    <w:rsid w:val="001415BD"/>
    <w:rsid w:val="001421C4"/>
    <w:rsid w:val="001426D0"/>
    <w:rsid w:val="00142ED7"/>
    <w:rsid w:val="0014367A"/>
    <w:rsid w:val="001449EF"/>
    <w:rsid w:val="00144BFF"/>
    <w:rsid w:val="001457D0"/>
    <w:rsid w:val="00145A54"/>
    <w:rsid w:val="00146704"/>
    <w:rsid w:val="0015081D"/>
    <w:rsid w:val="00153B58"/>
    <w:rsid w:val="00153C8B"/>
    <w:rsid w:val="00154E8B"/>
    <w:rsid w:val="00155D60"/>
    <w:rsid w:val="0015676D"/>
    <w:rsid w:val="00156C40"/>
    <w:rsid w:val="00160595"/>
    <w:rsid w:val="001608F4"/>
    <w:rsid w:val="001622A2"/>
    <w:rsid w:val="00162597"/>
    <w:rsid w:val="0016292C"/>
    <w:rsid w:val="001629F7"/>
    <w:rsid w:val="00162D92"/>
    <w:rsid w:val="00165805"/>
    <w:rsid w:val="00166446"/>
    <w:rsid w:val="00170659"/>
    <w:rsid w:val="001715DF"/>
    <w:rsid w:val="0017205E"/>
    <w:rsid w:val="00172410"/>
    <w:rsid w:val="001729BB"/>
    <w:rsid w:val="001737D0"/>
    <w:rsid w:val="00174D40"/>
    <w:rsid w:val="00176998"/>
    <w:rsid w:val="00176DDC"/>
    <w:rsid w:val="00176FFF"/>
    <w:rsid w:val="001773B7"/>
    <w:rsid w:val="00177589"/>
    <w:rsid w:val="001777F7"/>
    <w:rsid w:val="001803B9"/>
    <w:rsid w:val="001826FC"/>
    <w:rsid w:val="00183BD5"/>
    <w:rsid w:val="001840C8"/>
    <w:rsid w:val="0018488B"/>
    <w:rsid w:val="00185539"/>
    <w:rsid w:val="001864E8"/>
    <w:rsid w:val="00186A5C"/>
    <w:rsid w:val="00186A7F"/>
    <w:rsid w:val="001874C9"/>
    <w:rsid w:val="00191D5A"/>
    <w:rsid w:val="001922F4"/>
    <w:rsid w:val="00192919"/>
    <w:rsid w:val="001929F3"/>
    <w:rsid w:val="00192A42"/>
    <w:rsid w:val="00192FC1"/>
    <w:rsid w:val="0019352C"/>
    <w:rsid w:val="00193A04"/>
    <w:rsid w:val="00194B50"/>
    <w:rsid w:val="00196270"/>
    <w:rsid w:val="00196402"/>
    <w:rsid w:val="001978E7"/>
    <w:rsid w:val="001A1002"/>
    <w:rsid w:val="001A1FE0"/>
    <w:rsid w:val="001A22EE"/>
    <w:rsid w:val="001A25D5"/>
    <w:rsid w:val="001A2777"/>
    <w:rsid w:val="001A2938"/>
    <w:rsid w:val="001A2990"/>
    <w:rsid w:val="001A2CD6"/>
    <w:rsid w:val="001A2F3C"/>
    <w:rsid w:val="001A33D8"/>
    <w:rsid w:val="001A3875"/>
    <w:rsid w:val="001A3D19"/>
    <w:rsid w:val="001A3D92"/>
    <w:rsid w:val="001A44EB"/>
    <w:rsid w:val="001A6596"/>
    <w:rsid w:val="001A6B51"/>
    <w:rsid w:val="001A6D12"/>
    <w:rsid w:val="001A790B"/>
    <w:rsid w:val="001B08F6"/>
    <w:rsid w:val="001B0A83"/>
    <w:rsid w:val="001B29AC"/>
    <w:rsid w:val="001B33FE"/>
    <w:rsid w:val="001B378F"/>
    <w:rsid w:val="001B4AEF"/>
    <w:rsid w:val="001B4D06"/>
    <w:rsid w:val="001B6A2C"/>
    <w:rsid w:val="001B6E59"/>
    <w:rsid w:val="001B7CF8"/>
    <w:rsid w:val="001B7F9B"/>
    <w:rsid w:val="001B7FD2"/>
    <w:rsid w:val="001C17E6"/>
    <w:rsid w:val="001C47A2"/>
    <w:rsid w:val="001C4AD1"/>
    <w:rsid w:val="001C527F"/>
    <w:rsid w:val="001C70E0"/>
    <w:rsid w:val="001C78E6"/>
    <w:rsid w:val="001C7F4F"/>
    <w:rsid w:val="001D321F"/>
    <w:rsid w:val="001D3CAF"/>
    <w:rsid w:val="001D611A"/>
    <w:rsid w:val="001D70B3"/>
    <w:rsid w:val="001D7B2F"/>
    <w:rsid w:val="001E0C33"/>
    <w:rsid w:val="001E1F99"/>
    <w:rsid w:val="001E2E68"/>
    <w:rsid w:val="001E3B66"/>
    <w:rsid w:val="001E41A3"/>
    <w:rsid w:val="001E5D27"/>
    <w:rsid w:val="001E6F47"/>
    <w:rsid w:val="001F0A00"/>
    <w:rsid w:val="001F0ACE"/>
    <w:rsid w:val="001F1185"/>
    <w:rsid w:val="001F14AA"/>
    <w:rsid w:val="001F1625"/>
    <w:rsid w:val="001F2CD6"/>
    <w:rsid w:val="001F36FE"/>
    <w:rsid w:val="001F3D4B"/>
    <w:rsid w:val="001F5AFE"/>
    <w:rsid w:val="001F617D"/>
    <w:rsid w:val="001F6C5E"/>
    <w:rsid w:val="001F746F"/>
    <w:rsid w:val="001F7782"/>
    <w:rsid w:val="001F7C38"/>
    <w:rsid w:val="00200A39"/>
    <w:rsid w:val="00201B8C"/>
    <w:rsid w:val="00201DEA"/>
    <w:rsid w:val="002028D7"/>
    <w:rsid w:val="00203791"/>
    <w:rsid w:val="00203BF3"/>
    <w:rsid w:val="0020402E"/>
    <w:rsid w:val="0020640E"/>
    <w:rsid w:val="00206473"/>
    <w:rsid w:val="00207183"/>
    <w:rsid w:val="002075CB"/>
    <w:rsid w:val="00207904"/>
    <w:rsid w:val="00210929"/>
    <w:rsid w:val="00211450"/>
    <w:rsid w:val="00212754"/>
    <w:rsid w:val="0021388A"/>
    <w:rsid w:val="00213FEC"/>
    <w:rsid w:val="0021473A"/>
    <w:rsid w:val="00217BCB"/>
    <w:rsid w:val="00217D6B"/>
    <w:rsid w:val="002210D3"/>
    <w:rsid w:val="002219C7"/>
    <w:rsid w:val="0022390B"/>
    <w:rsid w:val="00223E11"/>
    <w:rsid w:val="00225DE2"/>
    <w:rsid w:val="002264CC"/>
    <w:rsid w:val="002267BB"/>
    <w:rsid w:val="00230D88"/>
    <w:rsid w:val="00230E0E"/>
    <w:rsid w:val="00231653"/>
    <w:rsid w:val="00232190"/>
    <w:rsid w:val="0023316C"/>
    <w:rsid w:val="00233299"/>
    <w:rsid w:val="002350A4"/>
    <w:rsid w:val="002359AE"/>
    <w:rsid w:val="0023616F"/>
    <w:rsid w:val="002378C3"/>
    <w:rsid w:val="0024052E"/>
    <w:rsid w:val="00240D40"/>
    <w:rsid w:val="00244B0E"/>
    <w:rsid w:val="00244F0F"/>
    <w:rsid w:val="002451D0"/>
    <w:rsid w:val="00250FA9"/>
    <w:rsid w:val="00251039"/>
    <w:rsid w:val="00251294"/>
    <w:rsid w:val="00251F37"/>
    <w:rsid w:val="002529A8"/>
    <w:rsid w:val="00252E75"/>
    <w:rsid w:val="0025393B"/>
    <w:rsid w:val="00254403"/>
    <w:rsid w:val="0025475A"/>
    <w:rsid w:val="00255410"/>
    <w:rsid w:val="002556B8"/>
    <w:rsid w:val="00255729"/>
    <w:rsid w:val="002562A3"/>
    <w:rsid w:val="002573A1"/>
    <w:rsid w:val="0025750A"/>
    <w:rsid w:val="00261C4D"/>
    <w:rsid w:val="002622B8"/>
    <w:rsid w:val="00263A61"/>
    <w:rsid w:val="00266688"/>
    <w:rsid w:val="00266924"/>
    <w:rsid w:val="00272DF1"/>
    <w:rsid w:val="00274601"/>
    <w:rsid w:val="002753F6"/>
    <w:rsid w:val="00276EAD"/>
    <w:rsid w:val="00277116"/>
    <w:rsid w:val="00277F54"/>
    <w:rsid w:val="0028121A"/>
    <w:rsid w:val="00281AF2"/>
    <w:rsid w:val="00282236"/>
    <w:rsid w:val="00285B18"/>
    <w:rsid w:val="00285FF7"/>
    <w:rsid w:val="002861E3"/>
    <w:rsid w:val="0028687B"/>
    <w:rsid w:val="002907D0"/>
    <w:rsid w:val="002909F9"/>
    <w:rsid w:val="00290B1D"/>
    <w:rsid w:val="00291856"/>
    <w:rsid w:val="00294303"/>
    <w:rsid w:val="002953BB"/>
    <w:rsid w:val="002957A3"/>
    <w:rsid w:val="00295991"/>
    <w:rsid w:val="00297C61"/>
    <w:rsid w:val="002A0130"/>
    <w:rsid w:val="002A0279"/>
    <w:rsid w:val="002A18FE"/>
    <w:rsid w:val="002A1B48"/>
    <w:rsid w:val="002A3957"/>
    <w:rsid w:val="002A3DAE"/>
    <w:rsid w:val="002A3FE5"/>
    <w:rsid w:val="002A5500"/>
    <w:rsid w:val="002A69CD"/>
    <w:rsid w:val="002A6E94"/>
    <w:rsid w:val="002A72A2"/>
    <w:rsid w:val="002A7E6F"/>
    <w:rsid w:val="002B066E"/>
    <w:rsid w:val="002B2D7A"/>
    <w:rsid w:val="002B3ED4"/>
    <w:rsid w:val="002B4367"/>
    <w:rsid w:val="002B7141"/>
    <w:rsid w:val="002B7934"/>
    <w:rsid w:val="002B7C98"/>
    <w:rsid w:val="002C2201"/>
    <w:rsid w:val="002C249F"/>
    <w:rsid w:val="002C28D0"/>
    <w:rsid w:val="002C2C51"/>
    <w:rsid w:val="002C451C"/>
    <w:rsid w:val="002C4818"/>
    <w:rsid w:val="002C735F"/>
    <w:rsid w:val="002D0CB3"/>
    <w:rsid w:val="002D153D"/>
    <w:rsid w:val="002D18C6"/>
    <w:rsid w:val="002D1C1B"/>
    <w:rsid w:val="002D2421"/>
    <w:rsid w:val="002D2676"/>
    <w:rsid w:val="002D2D13"/>
    <w:rsid w:val="002D32BE"/>
    <w:rsid w:val="002D3780"/>
    <w:rsid w:val="002D40F7"/>
    <w:rsid w:val="002D414B"/>
    <w:rsid w:val="002D4463"/>
    <w:rsid w:val="002D4660"/>
    <w:rsid w:val="002D54C4"/>
    <w:rsid w:val="002D6D04"/>
    <w:rsid w:val="002D70D5"/>
    <w:rsid w:val="002D7132"/>
    <w:rsid w:val="002D7DC5"/>
    <w:rsid w:val="002E05A6"/>
    <w:rsid w:val="002E0D67"/>
    <w:rsid w:val="002E1611"/>
    <w:rsid w:val="002E43BB"/>
    <w:rsid w:val="002E4743"/>
    <w:rsid w:val="002E4E53"/>
    <w:rsid w:val="002E4E89"/>
    <w:rsid w:val="002E5E41"/>
    <w:rsid w:val="002E6194"/>
    <w:rsid w:val="002E6585"/>
    <w:rsid w:val="002E77E3"/>
    <w:rsid w:val="002E791C"/>
    <w:rsid w:val="002F02EE"/>
    <w:rsid w:val="002F08DF"/>
    <w:rsid w:val="002F0E2D"/>
    <w:rsid w:val="002F1605"/>
    <w:rsid w:val="002F1D86"/>
    <w:rsid w:val="002F1F26"/>
    <w:rsid w:val="002F4762"/>
    <w:rsid w:val="002F4F2C"/>
    <w:rsid w:val="002F51E9"/>
    <w:rsid w:val="002F62B6"/>
    <w:rsid w:val="002F6517"/>
    <w:rsid w:val="002F6A53"/>
    <w:rsid w:val="002F6DE9"/>
    <w:rsid w:val="002F73FF"/>
    <w:rsid w:val="002F74BB"/>
    <w:rsid w:val="00300C64"/>
    <w:rsid w:val="00301E03"/>
    <w:rsid w:val="00303156"/>
    <w:rsid w:val="0030358E"/>
    <w:rsid w:val="00304713"/>
    <w:rsid w:val="00305207"/>
    <w:rsid w:val="003062AD"/>
    <w:rsid w:val="00306BEA"/>
    <w:rsid w:val="00310C42"/>
    <w:rsid w:val="003118C6"/>
    <w:rsid w:val="003128AC"/>
    <w:rsid w:val="00313B17"/>
    <w:rsid w:val="00314EE9"/>
    <w:rsid w:val="00315DB2"/>
    <w:rsid w:val="0031659A"/>
    <w:rsid w:val="00316DB6"/>
    <w:rsid w:val="00316F5C"/>
    <w:rsid w:val="00317098"/>
    <w:rsid w:val="0032036B"/>
    <w:rsid w:val="003211D9"/>
    <w:rsid w:val="003213AD"/>
    <w:rsid w:val="00321A4C"/>
    <w:rsid w:val="00321A6F"/>
    <w:rsid w:val="00322068"/>
    <w:rsid w:val="0032377D"/>
    <w:rsid w:val="00323A8A"/>
    <w:rsid w:val="00323EF0"/>
    <w:rsid w:val="00324431"/>
    <w:rsid w:val="00324465"/>
    <w:rsid w:val="003273D1"/>
    <w:rsid w:val="003313E8"/>
    <w:rsid w:val="0033163D"/>
    <w:rsid w:val="00332D99"/>
    <w:rsid w:val="003335F2"/>
    <w:rsid w:val="00334449"/>
    <w:rsid w:val="0033456C"/>
    <w:rsid w:val="003348E3"/>
    <w:rsid w:val="0033586E"/>
    <w:rsid w:val="00340BC7"/>
    <w:rsid w:val="003416C2"/>
    <w:rsid w:val="0034206F"/>
    <w:rsid w:val="00342333"/>
    <w:rsid w:val="00343E2D"/>
    <w:rsid w:val="003453CD"/>
    <w:rsid w:val="00350B5D"/>
    <w:rsid w:val="003511F9"/>
    <w:rsid w:val="00351789"/>
    <w:rsid w:val="0035341F"/>
    <w:rsid w:val="0035385F"/>
    <w:rsid w:val="0035448E"/>
    <w:rsid w:val="003548D6"/>
    <w:rsid w:val="00354CF2"/>
    <w:rsid w:val="00354D70"/>
    <w:rsid w:val="00355583"/>
    <w:rsid w:val="0035595C"/>
    <w:rsid w:val="003575D1"/>
    <w:rsid w:val="00360164"/>
    <w:rsid w:val="00360630"/>
    <w:rsid w:val="00360A06"/>
    <w:rsid w:val="0036158E"/>
    <w:rsid w:val="00361D68"/>
    <w:rsid w:val="003623BB"/>
    <w:rsid w:val="00362F94"/>
    <w:rsid w:val="00362FD3"/>
    <w:rsid w:val="003633AF"/>
    <w:rsid w:val="00364D26"/>
    <w:rsid w:val="003656D8"/>
    <w:rsid w:val="00366A60"/>
    <w:rsid w:val="003672EA"/>
    <w:rsid w:val="00370BD6"/>
    <w:rsid w:val="00370D6F"/>
    <w:rsid w:val="003713C6"/>
    <w:rsid w:val="00374679"/>
    <w:rsid w:val="003753A4"/>
    <w:rsid w:val="00375925"/>
    <w:rsid w:val="00376130"/>
    <w:rsid w:val="0037655F"/>
    <w:rsid w:val="003768AC"/>
    <w:rsid w:val="00376901"/>
    <w:rsid w:val="00376979"/>
    <w:rsid w:val="00377FB5"/>
    <w:rsid w:val="00381566"/>
    <w:rsid w:val="00381584"/>
    <w:rsid w:val="003848E0"/>
    <w:rsid w:val="0038627E"/>
    <w:rsid w:val="0038687E"/>
    <w:rsid w:val="003909FF"/>
    <w:rsid w:val="00391EC3"/>
    <w:rsid w:val="003924A1"/>
    <w:rsid w:val="0039279F"/>
    <w:rsid w:val="00394D34"/>
    <w:rsid w:val="003A0B87"/>
    <w:rsid w:val="003A0E5D"/>
    <w:rsid w:val="003A25E3"/>
    <w:rsid w:val="003A4BF0"/>
    <w:rsid w:val="003A5DF5"/>
    <w:rsid w:val="003A652E"/>
    <w:rsid w:val="003A7099"/>
    <w:rsid w:val="003A75A8"/>
    <w:rsid w:val="003A769C"/>
    <w:rsid w:val="003B106E"/>
    <w:rsid w:val="003B12F6"/>
    <w:rsid w:val="003B1942"/>
    <w:rsid w:val="003B2E17"/>
    <w:rsid w:val="003B3EAA"/>
    <w:rsid w:val="003B530F"/>
    <w:rsid w:val="003B5465"/>
    <w:rsid w:val="003B6A78"/>
    <w:rsid w:val="003B781D"/>
    <w:rsid w:val="003C14B7"/>
    <w:rsid w:val="003C1CDF"/>
    <w:rsid w:val="003C298E"/>
    <w:rsid w:val="003C41E7"/>
    <w:rsid w:val="003C5369"/>
    <w:rsid w:val="003C603A"/>
    <w:rsid w:val="003C6832"/>
    <w:rsid w:val="003D009E"/>
    <w:rsid w:val="003D3F65"/>
    <w:rsid w:val="003D4222"/>
    <w:rsid w:val="003D47E8"/>
    <w:rsid w:val="003D4A4A"/>
    <w:rsid w:val="003D5215"/>
    <w:rsid w:val="003D633C"/>
    <w:rsid w:val="003D7559"/>
    <w:rsid w:val="003D7994"/>
    <w:rsid w:val="003D7F6B"/>
    <w:rsid w:val="003E0835"/>
    <w:rsid w:val="003E1F29"/>
    <w:rsid w:val="003E1FC6"/>
    <w:rsid w:val="003E2B84"/>
    <w:rsid w:val="003E32C4"/>
    <w:rsid w:val="003E3351"/>
    <w:rsid w:val="003E43AB"/>
    <w:rsid w:val="003E50AA"/>
    <w:rsid w:val="003E5B37"/>
    <w:rsid w:val="003E6250"/>
    <w:rsid w:val="003E6B06"/>
    <w:rsid w:val="003E7159"/>
    <w:rsid w:val="003F13AE"/>
    <w:rsid w:val="003F2922"/>
    <w:rsid w:val="003F3CB2"/>
    <w:rsid w:val="003F4C49"/>
    <w:rsid w:val="003F7E3E"/>
    <w:rsid w:val="00400012"/>
    <w:rsid w:val="004004A7"/>
    <w:rsid w:val="00400879"/>
    <w:rsid w:val="00400F5F"/>
    <w:rsid w:val="00402EAC"/>
    <w:rsid w:val="00403276"/>
    <w:rsid w:val="00403790"/>
    <w:rsid w:val="0040502A"/>
    <w:rsid w:val="00405BE4"/>
    <w:rsid w:val="00405C07"/>
    <w:rsid w:val="00406570"/>
    <w:rsid w:val="00407DE3"/>
    <w:rsid w:val="00410087"/>
    <w:rsid w:val="0041203D"/>
    <w:rsid w:val="00414DB9"/>
    <w:rsid w:val="00415846"/>
    <w:rsid w:val="0041689B"/>
    <w:rsid w:val="00416EF6"/>
    <w:rsid w:val="00420C36"/>
    <w:rsid w:val="004210FD"/>
    <w:rsid w:val="004211DC"/>
    <w:rsid w:val="00421458"/>
    <w:rsid w:val="0042153A"/>
    <w:rsid w:val="00422E16"/>
    <w:rsid w:val="00423AD4"/>
    <w:rsid w:val="00424240"/>
    <w:rsid w:val="00426482"/>
    <w:rsid w:val="004313D0"/>
    <w:rsid w:val="004329D1"/>
    <w:rsid w:val="00434B7E"/>
    <w:rsid w:val="004351B9"/>
    <w:rsid w:val="004353AD"/>
    <w:rsid w:val="00436AD5"/>
    <w:rsid w:val="00436B54"/>
    <w:rsid w:val="00437086"/>
    <w:rsid w:val="00437348"/>
    <w:rsid w:val="004434E2"/>
    <w:rsid w:val="004435BD"/>
    <w:rsid w:val="00444781"/>
    <w:rsid w:val="004458E3"/>
    <w:rsid w:val="00446838"/>
    <w:rsid w:val="00447C18"/>
    <w:rsid w:val="0045029B"/>
    <w:rsid w:val="004504E9"/>
    <w:rsid w:val="004509B8"/>
    <w:rsid w:val="004511F5"/>
    <w:rsid w:val="00451983"/>
    <w:rsid w:val="0045323A"/>
    <w:rsid w:val="00453B45"/>
    <w:rsid w:val="0045430A"/>
    <w:rsid w:val="0045585F"/>
    <w:rsid w:val="00456A25"/>
    <w:rsid w:val="00456B9C"/>
    <w:rsid w:val="00456CD9"/>
    <w:rsid w:val="00456D64"/>
    <w:rsid w:val="00456FFF"/>
    <w:rsid w:val="00457200"/>
    <w:rsid w:val="004572FC"/>
    <w:rsid w:val="004600C8"/>
    <w:rsid w:val="00460A65"/>
    <w:rsid w:val="00465A2F"/>
    <w:rsid w:val="004678DD"/>
    <w:rsid w:val="00467A90"/>
    <w:rsid w:val="00467CB5"/>
    <w:rsid w:val="0047085D"/>
    <w:rsid w:val="00472645"/>
    <w:rsid w:val="0047384C"/>
    <w:rsid w:val="004741AA"/>
    <w:rsid w:val="004746BD"/>
    <w:rsid w:val="00475147"/>
    <w:rsid w:val="00475BAA"/>
    <w:rsid w:val="00476EC1"/>
    <w:rsid w:val="004771AF"/>
    <w:rsid w:val="004808E1"/>
    <w:rsid w:val="00480CB4"/>
    <w:rsid w:val="00481072"/>
    <w:rsid w:val="0048155B"/>
    <w:rsid w:val="00482478"/>
    <w:rsid w:val="00482B5C"/>
    <w:rsid w:val="00484CE9"/>
    <w:rsid w:val="004855EA"/>
    <w:rsid w:val="00485C77"/>
    <w:rsid w:val="0048613F"/>
    <w:rsid w:val="0048628E"/>
    <w:rsid w:val="00486E5E"/>
    <w:rsid w:val="0048776E"/>
    <w:rsid w:val="00487B6E"/>
    <w:rsid w:val="00490042"/>
    <w:rsid w:val="00491527"/>
    <w:rsid w:val="0049314A"/>
    <w:rsid w:val="004936C2"/>
    <w:rsid w:val="00493CA5"/>
    <w:rsid w:val="004954B6"/>
    <w:rsid w:val="00495D4F"/>
    <w:rsid w:val="00495E32"/>
    <w:rsid w:val="00495E4B"/>
    <w:rsid w:val="00497D4A"/>
    <w:rsid w:val="004A01E1"/>
    <w:rsid w:val="004A0FFB"/>
    <w:rsid w:val="004A197F"/>
    <w:rsid w:val="004A2262"/>
    <w:rsid w:val="004A2558"/>
    <w:rsid w:val="004A2864"/>
    <w:rsid w:val="004A2E59"/>
    <w:rsid w:val="004A34C3"/>
    <w:rsid w:val="004A4271"/>
    <w:rsid w:val="004A484B"/>
    <w:rsid w:val="004A496A"/>
    <w:rsid w:val="004A64B0"/>
    <w:rsid w:val="004A74B2"/>
    <w:rsid w:val="004B070C"/>
    <w:rsid w:val="004B0956"/>
    <w:rsid w:val="004B2612"/>
    <w:rsid w:val="004B3264"/>
    <w:rsid w:val="004B3500"/>
    <w:rsid w:val="004B3C19"/>
    <w:rsid w:val="004B4664"/>
    <w:rsid w:val="004B506E"/>
    <w:rsid w:val="004B533F"/>
    <w:rsid w:val="004B56E7"/>
    <w:rsid w:val="004B6153"/>
    <w:rsid w:val="004B6654"/>
    <w:rsid w:val="004C1EC8"/>
    <w:rsid w:val="004C28CC"/>
    <w:rsid w:val="004C46C7"/>
    <w:rsid w:val="004C4B7A"/>
    <w:rsid w:val="004C69B1"/>
    <w:rsid w:val="004C75E1"/>
    <w:rsid w:val="004D0792"/>
    <w:rsid w:val="004D0E3C"/>
    <w:rsid w:val="004D1FD2"/>
    <w:rsid w:val="004D2004"/>
    <w:rsid w:val="004D207D"/>
    <w:rsid w:val="004D2C19"/>
    <w:rsid w:val="004D4D67"/>
    <w:rsid w:val="004D519B"/>
    <w:rsid w:val="004D5EF4"/>
    <w:rsid w:val="004D6C2B"/>
    <w:rsid w:val="004D70C7"/>
    <w:rsid w:val="004E0856"/>
    <w:rsid w:val="004E1F68"/>
    <w:rsid w:val="004E2633"/>
    <w:rsid w:val="004E2D88"/>
    <w:rsid w:val="004E37B4"/>
    <w:rsid w:val="004E3928"/>
    <w:rsid w:val="004E5A33"/>
    <w:rsid w:val="004E60E5"/>
    <w:rsid w:val="004E752A"/>
    <w:rsid w:val="004E794D"/>
    <w:rsid w:val="004F012B"/>
    <w:rsid w:val="004F1C5F"/>
    <w:rsid w:val="004F26F2"/>
    <w:rsid w:val="004F2892"/>
    <w:rsid w:val="004F2D1C"/>
    <w:rsid w:val="004F44A1"/>
    <w:rsid w:val="004F4783"/>
    <w:rsid w:val="004F4CB6"/>
    <w:rsid w:val="004F4F72"/>
    <w:rsid w:val="004F56EF"/>
    <w:rsid w:val="005017C2"/>
    <w:rsid w:val="0050196F"/>
    <w:rsid w:val="0050395C"/>
    <w:rsid w:val="00505A59"/>
    <w:rsid w:val="005111E9"/>
    <w:rsid w:val="00512B15"/>
    <w:rsid w:val="005137C0"/>
    <w:rsid w:val="0051577B"/>
    <w:rsid w:val="00515866"/>
    <w:rsid w:val="00520371"/>
    <w:rsid w:val="00521684"/>
    <w:rsid w:val="00522428"/>
    <w:rsid w:val="00524F41"/>
    <w:rsid w:val="005252A8"/>
    <w:rsid w:val="00525343"/>
    <w:rsid w:val="00526499"/>
    <w:rsid w:val="00526655"/>
    <w:rsid w:val="00526A74"/>
    <w:rsid w:val="00527674"/>
    <w:rsid w:val="00527742"/>
    <w:rsid w:val="00527782"/>
    <w:rsid w:val="0053008B"/>
    <w:rsid w:val="00530868"/>
    <w:rsid w:val="00530D60"/>
    <w:rsid w:val="00531039"/>
    <w:rsid w:val="00532133"/>
    <w:rsid w:val="0053216A"/>
    <w:rsid w:val="00532C90"/>
    <w:rsid w:val="00532F7C"/>
    <w:rsid w:val="0053357E"/>
    <w:rsid w:val="00533A32"/>
    <w:rsid w:val="00534871"/>
    <w:rsid w:val="00535F32"/>
    <w:rsid w:val="00537BC6"/>
    <w:rsid w:val="00540199"/>
    <w:rsid w:val="005420BC"/>
    <w:rsid w:val="005440C8"/>
    <w:rsid w:val="00544439"/>
    <w:rsid w:val="005455DC"/>
    <w:rsid w:val="00546064"/>
    <w:rsid w:val="0054760B"/>
    <w:rsid w:val="00550EFC"/>
    <w:rsid w:val="00552AD4"/>
    <w:rsid w:val="00553840"/>
    <w:rsid w:val="00553DE2"/>
    <w:rsid w:val="00557C66"/>
    <w:rsid w:val="00560576"/>
    <w:rsid w:val="005608EC"/>
    <w:rsid w:val="00561252"/>
    <w:rsid w:val="005619B6"/>
    <w:rsid w:val="00563514"/>
    <w:rsid w:val="00565DA0"/>
    <w:rsid w:val="00565DA8"/>
    <w:rsid w:val="00566DAD"/>
    <w:rsid w:val="00571814"/>
    <w:rsid w:val="0057351E"/>
    <w:rsid w:val="00574B3B"/>
    <w:rsid w:val="0057576B"/>
    <w:rsid w:val="00575831"/>
    <w:rsid w:val="00575D84"/>
    <w:rsid w:val="005767BF"/>
    <w:rsid w:val="005819C3"/>
    <w:rsid w:val="005819FE"/>
    <w:rsid w:val="00583447"/>
    <w:rsid w:val="005844B8"/>
    <w:rsid w:val="00585FB8"/>
    <w:rsid w:val="005860C1"/>
    <w:rsid w:val="00591EF6"/>
    <w:rsid w:val="00592A10"/>
    <w:rsid w:val="005959E1"/>
    <w:rsid w:val="00596D32"/>
    <w:rsid w:val="00597DB5"/>
    <w:rsid w:val="005A1BB1"/>
    <w:rsid w:val="005A220B"/>
    <w:rsid w:val="005A3D66"/>
    <w:rsid w:val="005A4EF9"/>
    <w:rsid w:val="005A50E4"/>
    <w:rsid w:val="005A5D51"/>
    <w:rsid w:val="005A5E79"/>
    <w:rsid w:val="005A6590"/>
    <w:rsid w:val="005A73D3"/>
    <w:rsid w:val="005A78D9"/>
    <w:rsid w:val="005B12DE"/>
    <w:rsid w:val="005B130F"/>
    <w:rsid w:val="005B1E1C"/>
    <w:rsid w:val="005B2146"/>
    <w:rsid w:val="005B2546"/>
    <w:rsid w:val="005B30FE"/>
    <w:rsid w:val="005B3FCB"/>
    <w:rsid w:val="005B42E4"/>
    <w:rsid w:val="005B5672"/>
    <w:rsid w:val="005C0795"/>
    <w:rsid w:val="005C1155"/>
    <w:rsid w:val="005C2627"/>
    <w:rsid w:val="005C5605"/>
    <w:rsid w:val="005C6766"/>
    <w:rsid w:val="005C6AD4"/>
    <w:rsid w:val="005C71DA"/>
    <w:rsid w:val="005D06BC"/>
    <w:rsid w:val="005D0D2D"/>
    <w:rsid w:val="005D12D3"/>
    <w:rsid w:val="005D1CEE"/>
    <w:rsid w:val="005D34A7"/>
    <w:rsid w:val="005D34E1"/>
    <w:rsid w:val="005D435F"/>
    <w:rsid w:val="005D5401"/>
    <w:rsid w:val="005D5B41"/>
    <w:rsid w:val="005D6154"/>
    <w:rsid w:val="005D6D34"/>
    <w:rsid w:val="005D6F42"/>
    <w:rsid w:val="005D7708"/>
    <w:rsid w:val="005E0DB2"/>
    <w:rsid w:val="005E0E2E"/>
    <w:rsid w:val="005E1259"/>
    <w:rsid w:val="005E3685"/>
    <w:rsid w:val="005E622A"/>
    <w:rsid w:val="005E6C69"/>
    <w:rsid w:val="005F21B4"/>
    <w:rsid w:val="005F2632"/>
    <w:rsid w:val="005F2F55"/>
    <w:rsid w:val="005F3CB1"/>
    <w:rsid w:val="005F4634"/>
    <w:rsid w:val="005F66B5"/>
    <w:rsid w:val="005F67D4"/>
    <w:rsid w:val="005F6C6C"/>
    <w:rsid w:val="006001C0"/>
    <w:rsid w:val="00600763"/>
    <w:rsid w:val="006010A9"/>
    <w:rsid w:val="00601975"/>
    <w:rsid w:val="00601B31"/>
    <w:rsid w:val="00601ED2"/>
    <w:rsid w:val="00603756"/>
    <w:rsid w:val="00603A12"/>
    <w:rsid w:val="006047FE"/>
    <w:rsid w:val="00605027"/>
    <w:rsid w:val="00605E14"/>
    <w:rsid w:val="006061B1"/>
    <w:rsid w:val="00606C57"/>
    <w:rsid w:val="00610837"/>
    <w:rsid w:val="00611B90"/>
    <w:rsid w:val="00612071"/>
    <w:rsid w:val="00612128"/>
    <w:rsid w:val="00612972"/>
    <w:rsid w:val="00612EE6"/>
    <w:rsid w:val="0061354F"/>
    <w:rsid w:val="006143AE"/>
    <w:rsid w:val="00614AB4"/>
    <w:rsid w:val="00614C83"/>
    <w:rsid w:val="00616B33"/>
    <w:rsid w:val="006177E0"/>
    <w:rsid w:val="006204BB"/>
    <w:rsid w:val="00620E4A"/>
    <w:rsid w:val="00620E83"/>
    <w:rsid w:val="00621322"/>
    <w:rsid w:val="006222ED"/>
    <w:rsid w:val="00622A03"/>
    <w:rsid w:val="00622EF3"/>
    <w:rsid w:val="006239F3"/>
    <w:rsid w:val="00623CD7"/>
    <w:rsid w:val="00624C86"/>
    <w:rsid w:val="00625492"/>
    <w:rsid w:val="00625DDE"/>
    <w:rsid w:val="00626D2A"/>
    <w:rsid w:val="006274DD"/>
    <w:rsid w:val="00627D4D"/>
    <w:rsid w:val="006302B0"/>
    <w:rsid w:val="00630DE9"/>
    <w:rsid w:val="00631671"/>
    <w:rsid w:val="00631C5A"/>
    <w:rsid w:val="00632432"/>
    <w:rsid w:val="006324EA"/>
    <w:rsid w:val="00632AD9"/>
    <w:rsid w:val="00632B0E"/>
    <w:rsid w:val="00634FE1"/>
    <w:rsid w:val="00635991"/>
    <w:rsid w:val="00636AE4"/>
    <w:rsid w:val="00636C30"/>
    <w:rsid w:val="00637C0A"/>
    <w:rsid w:val="0064168C"/>
    <w:rsid w:val="0064276B"/>
    <w:rsid w:val="00642E30"/>
    <w:rsid w:val="00643E71"/>
    <w:rsid w:val="00645872"/>
    <w:rsid w:val="006463C0"/>
    <w:rsid w:val="00646731"/>
    <w:rsid w:val="00647910"/>
    <w:rsid w:val="00650677"/>
    <w:rsid w:val="00650709"/>
    <w:rsid w:val="0065140D"/>
    <w:rsid w:val="00651714"/>
    <w:rsid w:val="00652D07"/>
    <w:rsid w:val="00654158"/>
    <w:rsid w:val="0066162B"/>
    <w:rsid w:val="006635F5"/>
    <w:rsid w:val="0066390F"/>
    <w:rsid w:val="00663D11"/>
    <w:rsid w:val="00664413"/>
    <w:rsid w:val="00665413"/>
    <w:rsid w:val="006657EE"/>
    <w:rsid w:val="00665A9F"/>
    <w:rsid w:val="00665C3B"/>
    <w:rsid w:val="006669B9"/>
    <w:rsid w:val="00667AF9"/>
    <w:rsid w:val="006701A8"/>
    <w:rsid w:val="00672511"/>
    <w:rsid w:val="00673756"/>
    <w:rsid w:val="006738A3"/>
    <w:rsid w:val="00673D06"/>
    <w:rsid w:val="00673EB6"/>
    <w:rsid w:val="00674064"/>
    <w:rsid w:val="00674AC3"/>
    <w:rsid w:val="0067589E"/>
    <w:rsid w:val="00675EFC"/>
    <w:rsid w:val="006767C6"/>
    <w:rsid w:val="00676AB2"/>
    <w:rsid w:val="00676B7D"/>
    <w:rsid w:val="00677C11"/>
    <w:rsid w:val="00677D9F"/>
    <w:rsid w:val="00677FD5"/>
    <w:rsid w:val="00680343"/>
    <w:rsid w:val="00680385"/>
    <w:rsid w:val="006812F9"/>
    <w:rsid w:val="0068195D"/>
    <w:rsid w:val="00681B1F"/>
    <w:rsid w:val="00681DCF"/>
    <w:rsid w:val="00683CC6"/>
    <w:rsid w:val="00684453"/>
    <w:rsid w:val="0068457C"/>
    <w:rsid w:val="00685327"/>
    <w:rsid w:val="00685F5A"/>
    <w:rsid w:val="006866A7"/>
    <w:rsid w:val="006876E5"/>
    <w:rsid w:val="006877FD"/>
    <w:rsid w:val="00687F99"/>
    <w:rsid w:val="00690855"/>
    <w:rsid w:val="006914FA"/>
    <w:rsid w:val="006939BB"/>
    <w:rsid w:val="00693F81"/>
    <w:rsid w:val="0069404E"/>
    <w:rsid w:val="00696C21"/>
    <w:rsid w:val="006A0174"/>
    <w:rsid w:val="006A0FC9"/>
    <w:rsid w:val="006A1402"/>
    <w:rsid w:val="006A2AE1"/>
    <w:rsid w:val="006A2C9D"/>
    <w:rsid w:val="006A3F7B"/>
    <w:rsid w:val="006A4783"/>
    <w:rsid w:val="006A7C48"/>
    <w:rsid w:val="006B11BF"/>
    <w:rsid w:val="006B14AC"/>
    <w:rsid w:val="006B3820"/>
    <w:rsid w:val="006B3895"/>
    <w:rsid w:val="006B403E"/>
    <w:rsid w:val="006B4E85"/>
    <w:rsid w:val="006B5D25"/>
    <w:rsid w:val="006B5FE6"/>
    <w:rsid w:val="006B7A28"/>
    <w:rsid w:val="006C0477"/>
    <w:rsid w:val="006C0645"/>
    <w:rsid w:val="006C0F5E"/>
    <w:rsid w:val="006C14CB"/>
    <w:rsid w:val="006C2E51"/>
    <w:rsid w:val="006C356F"/>
    <w:rsid w:val="006C4A97"/>
    <w:rsid w:val="006C50A1"/>
    <w:rsid w:val="006C6232"/>
    <w:rsid w:val="006C67AE"/>
    <w:rsid w:val="006C69F2"/>
    <w:rsid w:val="006C6F03"/>
    <w:rsid w:val="006C75A4"/>
    <w:rsid w:val="006C7825"/>
    <w:rsid w:val="006D0A72"/>
    <w:rsid w:val="006D2902"/>
    <w:rsid w:val="006D2E66"/>
    <w:rsid w:val="006D2F77"/>
    <w:rsid w:val="006D34C1"/>
    <w:rsid w:val="006D3990"/>
    <w:rsid w:val="006E176D"/>
    <w:rsid w:val="006E1BCD"/>
    <w:rsid w:val="006E1C99"/>
    <w:rsid w:val="006E35C0"/>
    <w:rsid w:val="006E3C5B"/>
    <w:rsid w:val="006E4706"/>
    <w:rsid w:val="006E7458"/>
    <w:rsid w:val="006E7B80"/>
    <w:rsid w:val="006F2153"/>
    <w:rsid w:val="006F51DB"/>
    <w:rsid w:val="0070087A"/>
    <w:rsid w:val="00700E69"/>
    <w:rsid w:val="0070299E"/>
    <w:rsid w:val="00702C07"/>
    <w:rsid w:val="00703318"/>
    <w:rsid w:val="00703F5D"/>
    <w:rsid w:val="0070465C"/>
    <w:rsid w:val="00704C89"/>
    <w:rsid w:val="0070602B"/>
    <w:rsid w:val="007065B2"/>
    <w:rsid w:val="00707CE1"/>
    <w:rsid w:val="00710DF6"/>
    <w:rsid w:val="0071251C"/>
    <w:rsid w:val="00712E54"/>
    <w:rsid w:val="00712FFC"/>
    <w:rsid w:val="007131A1"/>
    <w:rsid w:val="00713323"/>
    <w:rsid w:val="00716BD4"/>
    <w:rsid w:val="007174FE"/>
    <w:rsid w:val="00717C33"/>
    <w:rsid w:val="00720DA9"/>
    <w:rsid w:val="0072176A"/>
    <w:rsid w:val="00721D2C"/>
    <w:rsid w:val="0072286C"/>
    <w:rsid w:val="0072384A"/>
    <w:rsid w:val="00724344"/>
    <w:rsid w:val="00724B3A"/>
    <w:rsid w:val="00730075"/>
    <w:rsid w:val="007303BC"/>
    <w:rsid w:val="00732588"/>
    <w:rsid w:val="007329C7"/>
    <w:rsid w:val="00732A61"/>
    <w:rsid w:val="00732CD8"/>
    <w:rsid w:val="00733B0B"/>
    <w:rsid w:val="007340B0"/>
    <w:rsid w:val="007342DA"/>
    <w:rsid w:val="00734547"/>
    <w:rsid w:val="0073543D"/>
    <w:rsid w:val="00735FCE"/>
    <w:rsid w:val="00736B58"/>
    <w:rsid w:val="00736D7E"/>
    <w:rsid w:val="007370D4"/>
    <w:rsid w:val="00737ABC"/>
    <w:rsid w:val="0074067C"/>
    <w:rsid w:val="00740F0E"/>
    <w:rsid w:val="00740FAE"/>
    <w:rsid w:val="007413C0"/>
    <w:rsid w:val="00741FF9"/>
    <w:rsid w:val="007426B1"/>
    <w:rsid w:val="00742989"/>
    <w:rsid w:val="00742D66"/>
    <w:rsid w:val="0074500B"/>
    <w:rsid w:val="007454B1"/>
    <w:rsid w:val="0074703C"/>
    <w:rsid w:val="00750227"/>
    <w:rsid w:val="00755F0E"/>
    <w:rsid w:val="0075660B"/>
    <w:rsid w:val="007569F8"/>
    <w:rsid w:val="007608C2"/>
    <w:rsid w:val="0076106E"/>
    <w:rsid w:val="00761167"/>
    <w:rsid w:val="00763203"/>
    <w:rsid w:val="00765286"/>
    <w:rsid w:val="0076591C"/>
    <w:rsid w:val="0076624D"/>
    <w:rsid w:val="007664D9"/>
    <w:rsid w:val="00770542"/>
    <w:rsid w:val="007718E6"/>
    <w:rsid w:val="00771974"/>
    <w:rsid w:val="0077397C"/>
    <w:rsid w:val="007766AE"/>
    <w:rsid w:val="00777996"/>
    <w:rsid w:val="00781168"/>
    <w:rsid w:val="007811D3"/>
    <w:rsid w:val="007814F8"/>
    <w:rsid w:val="00782634"/>
    <w:rsid w:val="00782A94"/>
    <w:rsid w:val="00782AB0"/>
    <w:rsid w:val="00785B88"/>
    <w:rsid w:val="007866E0"/>
    <w:rsid w:val="00790C66"/>
    <w:rsid w:val="00790C95"/>
    <w:rsid w:val="0079175A"/>
    <w:rsid w:val="00791ABE"/>
    <w:rsid w:val="0079261E"/>
    <w:rsid w:val="00794705"/>
    <w:rsid w:val="00794EAB"/>
    <w:rsid w:val="007960DC"/>
    <w:rsid w:val="007967B3"/>
    <w:rsid w:val="00796CD2"/>
    <w:rsid w:val="0079784A"/>
    <w:rsid w:val="00797CA1"/>
    <w:rsid w:val="007A0A53"/>
    <w:rsid w:val="007A0FB5"/>
    <w:rsid w:val="007A13D6"/>
    <w:rsid w:val="007A15EC"/>
    <w:rsid w:val="007A189F"/>
    <w:rsid w:val="007A2451"/>
    <w:rsid w:val="007A262B"/>
    <w:rsid w:val="007A28A5"/>
    <w:rsid w:val="007A3800"/>
    <w:rsid w:val="007A4007"/>
    <w:rsid w:val="007A5BED"/>
    <w:rsid w:val="007A5C07"/>
    <w:rsid w:val="007A7816"/>
    <w:rsid w:val="007B0258"/>
    <w:rsid w:val="007B0973"/>
    <w:rsid w:val="007B1FCB"/>
    <w:rsid w:val="007B2C37"/>
    <w:rsid w:val="007B3562"/>
    <w:rsid w:val="007B4C2B"/>
    <w:rsid w:val="007B5FA3"/>
    <w:rsid w:val="007B5FFC"/>
    <w:rsid w:val="007B6371"/>
    <w:rsid w:val="007B63D9"/>
    <w:rsid w:val="007B6745"/>
    <w:rsid w:val="007C0221"/>
    <w:rsid w:val="007C265F"/>
    <w:rsid w:val="007C2C1B"/>
    <w:rsid w:val="007C4BA1"/>
    <w:rsid w:val="007C554E"/>
    <w:rsid w:val="007C66D3"/>
    <w:rsid w:val="007C6ADB"/>
    <w:rsid w:val="007C7EAE"/>
    <w:rsid w:val="007D1C66"/>
    <w:rsid w:val="007D4386"/>
    <w:rsid w:val="007D4B82"/>
    <w:rsid w:val="007D6163"/>
    <w:rsid w:val="007D6A8D"/>
    <w:rsid w:val="007D6D4D"/>
    <w:rsid w:val="007D6D60"/>
    <w:rsid w:val="007D72A1"/>
    <w:rsid w:val="007E09BB"/>
    <w:rsid w:val="007E25F8"/>
    <w:rsid w:val="007E40B8"/>
    <w:rsid w:val="007E4492"/>
    <w:rsid w:val="007E44A2"/>
    <w:rsid w:val="007E46E1"/>
    <w:rsid w:val="007E4F50"/>
    <w:rsid w:val="007E7306"/>
    <w:rsid w:val="007E7935"/>
    <w:rsid w:val="007E7F0F"/>
    <w:rsid w:val="007F02F1"/>
    <w:rsid w:val="007F0C01"/>
    <w:rsid w:val="007F2F38"/>
    <w:rsid w:val="007F3235"/>
    <w:rsid w:val="007F41C7"/>
    <w:rsid w:val="007F445E"/>
    <w:rsid w:val="007F4747"/>
    <w:rsid w:val="007F5193"/>
    <w:rsid w:val="007F55E5"/>
    <w:rsid w:val="007F5AFE"/>
    <w:rsid w:val="007F672A"/>
    <w:rsid w:val="007F759E"/>
    <w:rsid w:val="00801F50"/>
    <w:rsid w:val="00802292"/>
    <w:rsid w:val="00802A82"/>
    <w:rsid w:val="00807993"/>
    <w:rsid w:val="00807CCB"/>
    <w:rsid w:val="0081023B"/>
    <w:rsid w:val="008117CB"/>
    <w:rsid w:val="00814BAD"/>
    <w:rsid w:val="00815877"/>
    <w:rsid w:val="00816156"/>
    <w:rsid w:val="008168C3"/>
    <w:rsid w:val="00816D9F"/>
    <w:rsid w:val="00821D08"/>
    <w:rsid w:val="008222C0"/>
    <w:rsid w:val="0082345E"/>
    <w:rsid w:val="00823BC6"/>
    <w:rsid w:val="00824480"/>
    <w:rsid w:val="00824ECB"/>
    <w:rsid w:val="00825018"/>
    <w:rsid w:val="008252B5"/>
    <w:rsid w:val="008253D1"/>
    <w:rsid w:val="0082612A"/>
    <w:rsid w:val="00826707"/>
    <w:rsid w:val="0082791F"/>
    <w:rsid w:val="00830525"/>
    <w:rsid w:val="00830EB2"/>
    <w:rsid w:val="00831B24"/>
    <w:rsid w:val="00831B2F"/>
    <w:rsid w:val="00831B37"/>
    <w:rsid w:val="008322C5"/>
    <w:rsid w:val="008330B4"/>
    <w:rsid w:val="00834B33"/>
    <w:rsid w:val="0083732F"/>
    <w:rsid w:val="008378EC"/>
    <w:rsid w:val="008417C1"/>
    <w:rsid w:val="008417F2"/>
    <w:rsid w:val="00842796"/>
    <w:rsid w:val="008428FE"/>
    <w:rsid w:val="008429FB"/>
    <w:rsid w:val="00842F3A"/>
    <w:rsid w:val="008433F5"/>
    <w:rsid w:val="00843A16"/>
    <w:rsid w:val="008441E6"/>
    <w:rsid w:val="00844287"/>
    <w:rsid w:val="0084601D"/>
    <w:rsid w:val="00846F6F"/>
    <w:rsid w:val="008510EE"/>
    <w:rsid w:val="00851CD6"/>
    <w:rsid w:val="00851D3D"/>
    <w:rsid w:val="00852EDA"/>
    <w:rsid w:val="0085304F"/>
    <w:rsid w:val="008536EC"/>
    <w:rsid w:val="0085511D"/>
    <w:rsid w:val="008579CD"/>
    <w:rsid w:val="00861A0B"/>
    <w:rsid w:val="008624F8"/>
    <w:rsid w:val="00862512"/>
    <w:rsid w:val="008628B7"/>
    <w:rsid w:val="008638D1"/>
    <w:rsid w:val="0086458B"/>
    <w:rsid w:val="008664F7"/>
    <w:rsid w:val="00871338"/>
    <w:rsid w:val="008714B2"/>
    <w:rsid w:val="0087176E"/>
    <w:rsid w:val="008720CC"/>
    <w:rsid w:val="00872D50"/>
    <w:rsid w:val="00875A80"/>
    <w:rsid w:val="00876695"/>
    <w:rsid w:val="0088049C"/>
    <w:rsid w:val="008806B6"/>
    <w:rsid w:val="00880788"/>
    <w:rsid w:val="00881978"/>
    <w:rsid w:val="00882278"/>
    <w:rsid w:val="00882358"/>
    <w:rsid w:val="00882B6A"/>
    <w:rsid w:val="00883A72"/>
    <w:rsid w:val="00883CBB"/>
    <w:rsid w:val="00883D9A"/>
    <w:rsid w:val="008859ED"/>
    <w:rsid w:val="00887231"/>
    <w:rsid w:val="00887406"/>
    <w:rsid w:val="008912C9"/>
    <w:rsid w:val="00892CFA"/>
    <w:rsid w:val="00893FA9"/>
    <w:rsid w:val="008940AF"/>
    <w:rsid w:val="00896CED"/>
    <w:rsid w:val="00896DA8"/>
    <w:rsid w:val="008A0C20"/>
    <w:rsid w:val="008A1259"/>
    <w:rsid w:val="008A1DE1"/>
    <w:rsid w:val="008A30ED"/>
    <w:rsid w:val="008A32F7"/>
    <w:rsid w:val="008A3D7D"/>
    <w:rsid w:val="008A4C5A"/>
    <w:rsid w:val="008A624B"/>
    <w:rsid w:val="008A7D6D"/>
    <w:rsid w:val="008B0748"/>
    <w:rsid w:val="008B11CB"/>
    <w:rsid w:val="008B353D"/>
    <w:rsid w:val="008B3B1A"/>
    <w:rsid w:val="008B4DF2"/>
    <w:rsid w:val="008B5A9A"/>
    <w:rsid w:val="008B5D5A"/>
    <w:rsid w:val="008B6009"/>
    <w:rsid w:val="008B6058"/>
    <w:rsid w:val="008C0024"/>
    <w:rsid w:val="008C0E70"/>
    <w:rsid w:val="008C2048"/>
    <w:rsid w:val="008C3018"/>
    <w:rsid w:val="008C3F6A"/>
    <w:rsid w:val="008C417D"/>
    <w:rsid w:val="008C5D0E"/>
    <w:rsid w:val="008C64B4"/>
    <w:rsid w:val="008C68F8"/>
    <w:rsid w:val="008C6B9E"/>
    <w:rsid w:val="008C6BE4"/>
    <w:rsid w:val="008C7946"/>
    <w:rsid w:val="008C7AD2"/>
    <w:rsid w:val="008D4C36"/>
    <w:rsid w:val="008D639F"/>
    <w:rsid w:val="008D652B"/>
    <w:rsid w:val="008D7A69"/>
    <w:rsid w:val="008E0AE9"/>
    <w:rsid w:val="008E1AB4"/>
    <w:rsid w:val="008E3839"/>
    <w:rsid w:val="008E38F6"/>
    <w:rsid w:val="008E3E0F"/>
    <w:rsid w:val="008E4139"/>
    <w:rsid w:val="008E4FE6"/>
    <w:rsid w:val="008E6691"/>
    <w:rsid w:val="008E7C0E"/>
    <w:rsid w:val="008E7E44"/>
    <w:rsid w:val="008F15E4"/>
    <w:rsid w:val="008F4C66"/>
    <w:rsid w:val="008F74F4"/>
    <w:rsid w:val="008F7CE1"/>
    <w:rsid w:val="008F7FD7"/>
    <w:rsid w:val="00900468"/>
    <w:rsid w:val="009005F7"/>
    <w:rsid w:val="009011C5"/>
    <w:rsid w:val="009025C0"/>
    <w:rsid w:val="0090266B"/>
    <w:rsid w:val="00902F31"/>
    <w:rsid w:val="00905E41"/>
    <w:rsid w:val="00905FD0"/>
    <w:rsid w:val="00906C92"/>
    <w:rsid w:val="00907A75"/>
    <w:rsid w:val="00910A38"/>
    <w:rsid w:val="00911297"/>
    <w:rsid w:val="00912D01"/>
    <w:rsid w:val="00913F16"/>
    <w:rsid w:val="00914566"/>
    <w:rsid w:val="009148B5"/>
    <w:rsid w:val="009149FF"/>
    <w:rsid w:val="00915493"/>
    <w:rsid w:val="009158BF"/>
    <w:rsid w:val="00915E40"/>
    <w:rsid w:val="009202AB"/>
    <w:rsid w:val="0092163E"/>
    <w:rsid w:val="00922B4B"/>
    <w:rsid w:val="00925948"/>
    <w:rsid w:val="00926580"/>
    <w:rsid w:val="009266A2"/>
    <w:rsid w:val="009309BF"/>
    <w:rsid w:val="00930AF3"/>
    <w:rsid w:val="00930CC1"/>
    <w:rsid w:val="00930E51"/>
    <w:rsid w:val="009310A8"/>
    <w:rsid w:val="00931E92"/>
    <w:rsid w:val="00932AF4"/>
    <w:rsid w:val="00934F43"/>
    <w:rsid w:val="00935D41"/>
    <w:rsid w:val="009361B4"/>
    <w:rsid w:val="0093657A"/>
    <w:rsid w:val="00936A3A"/>
    <w:rsid w:val="00936FE5"/>
    <w:rsid w:val="00937566"/>
    <w:rsid w:val="00940459"/>
    <w:rsid w:val="009410C7"/>
    <w:rsid w:val="0094278F"/>
    <w:rsid w:val="009435F1"/>
    <w:rsid w:val="00944059"/>
    <w:rsid w:val="00946300"/>
    <w:rsid w:val="00947B94"/>
    <w:rsid w:val="00947ECD"/>
    <w:rsid w:val="00950022"/>
    <w:rsid w:val="009526BD"/>
    <w:rsid w:val="00952789"/>
    <w:rsid w:val="00953CFE"/>
    <w:rsid w:val="00954ED0"/>
    <w:rsid w:val="009577D7"/>
    <w:rsid w:val="009616DF"/>
    <w:rsid w:val="00962344"/>
    <w:rsid w:val="0096238F"/>
    <w:rsid w:val="00962794"/>
    <w:rsid w:val="009650F1"/>
    <w:rsid w:val="00965B43"/>
    <w:rsid w:val="00966066"/>
    <w:rsid w:val="00966BEA"/>
    <w:rsid w:val="00967E4A"/>
    <w:rsid w:val="0097064F"/>
    <w:rsid w:val="0097071E"/>
    <w:rsid w:val="00970A38"/>
    <w:rsid w:val="00970CB1"/>
    <w:rsid w:val="0097116B"/>
    <w:rsid w:val="009730B7"/>
    <w:rsid w:val="00973593"/>
    <w:rsid w:val="009741AB"/>
    <w:rsid w:val="009754C8"/>
    <w:rsid w:val="00976635"/>
    <w:rsid w:val="00976B65"/>
    <w:rsid w:val="00980C13"/>
    <w:rsid w:val="009814F0"/>
    <w:rsid w:val="0098438E"/>
    <w:rsid w:val="00987BB2"/>
    <w:rsid w:val="00992435"/>
    <w:rsid w:val="00992ED6"/>
    <w:rsid w:val="009935FE"/>
    <w:rsid w:val="00993A54"/>
    <w:rsid w:val="00993B84"/>
    <w:rsid w:val="00993DEA"/>
    <w:rsid w:val="009948F2"/>
    <w:rsid w:val="00994B1B"/>
    <w:rsid w:val="0099521B"/>
    <w:rsid w:val="009A3EEB"/>
    <w:rsid w:val="009A428A"/>
    <w:rsid w:val="009A49B3"/>
    <w:rsid w:val="009A53F6"/>
    <w:rsid w:val="009A738A"/>
    <w:rsid w:val="009A748D"/>
    <w:rsid w:val="009A748E"/>
    <w:rsid w:val="009A75CB"/>
    <w:rsid w:val="009A7E61"/>
    <w:rsid w:val="009A7F3D"/>
    <w:rsid w:val="009B05FF"/>
    <w:rsid w:val="009B19F8"/>
    <w:rsid w:val="009B3BCA"/>
    <w:rsid w:val="009B64BC"/>
    <w:rsid w:val="009B6A06"/>
    <w:rsid w:val="009B765B"/>
    <w:rsid w:val="009B7B51"/>
    <w:rsid w:val="009C37C9"/>
    <w:rsid w:val="009C483D"/>
    <w:rsid w:val="009C5EB8"/>
    <w:rsid w:val="009D1EBD"/>
    <w:rsid w:val="009D1FA8"/>
    <w:rsid w:val="009D24C8"/>
    <w:rsid w:val="009D2805"/>
    <w:rsid w:val="009D31DD"/>
    <w:rsid w:val="009D4502"/>
    <w:rsid w:val="009D69F9"/>
    <w:rsid w:val="009D6A22"/>
    <w:rsid w:val="009D73DF"/>
    <w:rsid w:val="009E046E"/>
    <w:rsid w:val="009E1056"/>
    <w:rsid w:val="009E130A"/>
    <w:rsid w:val="009E2528"/>
    <w:rsid w:val="009E4C5A"/>
    <w:rsid w:val="009E62FB"/>
    <w:rsid w:val="009E6BDF"/>
    <w:rsid w:val="009E7677"/>
    <w:rsid w:val="009F2EBD"/>
    <w:rsid w:val="009F3405"/>
    <w:rsid w:val="009F437E"/>
    <w:rsid w:val="009F441E"/>
    <w:rsid w:val="009F51D6"/>
    <w:rsid w:val="009F5C90"/>
    <w:rsid w:val="009F6A37"/>
    <w:rsid w:val="009F70D1"/>
    <w:rsid w:val="009F7164"/>
    <w:rsid w:val="009F7CCD"/>
    <w:rsid w:val="00A00D83"/>
    <w:rsid w:val="00A03A34"/>
    <w:rsid w:val="00A0485A"/>
    <w:rsid w:val="00A04A4B"/>
    <w:rsid w:val="00A04E60"/>
    <w:rsid w:val="00A0554C"/>
    <w:rsid w:val="00A06507"/>
    <w:rsid w:val="00A06707"/>
    <w:rsid w:val="00A06C03"/>
    <w:rsid w:val="00A0743F"/>
    <w:rsid w:val="00A1021E"/>
    <w:rsid w:val="00A10338"/>
    <w:rsid w:val="00A124F6"/>
    <w:rsid w:val="00A12AD6"/>
    <w:rsid w:val="00A130BF"/>
    <w:rsid w:val="00A14AC5"/>
    <w:rsid w:val="00A165FF"/>
    <w:rsid w:val="00A16F9A"/>
    <w:rsid w:val="00A170A9"/>
    <w:rsid w:val="00A17FA6"/>
    <w:rsid w:val="00A20238"/>
    <w:rsid w:val="00A203FC"/>
    <w:rsid w:val="00A20A2A"/>
    <w:rsid w:val="00A2156E"/>
    <w:rsid w:val="00A219E2"/>
    <w:rsid w:val="00A23045"/>
    <w:rsid w:val="00A24F89"/>
    <w:rsid w:val="00A25938"/>
    <w:rsid w:val="00A277AF"/>
    <w:rsid w:val="00A27A21"/>
    <w:rsid w:val="00A27FD7"/>
    <w:rsid w:val="00A30B91"/>
    <w:rsid w:val="00A3219A"/>
    <w:rsid w:val="00A34E68"/>
    <w:rsid w:val="00A354AC"/>
    <w:rsid w:val="00A35B13"/>
    <w:rsid w:val="00A36BCF"/>
    <w:rsid w:val="00A372A6"/>
    <w:rsid w:val="00A405BF"/>
    <w:rsid w:val="00A40B69"/>
    <w:rsid w:val="00A41546"/>
    <w:rsid w:val="00A4155C"/>
    <w:rsid w:val="00A45139"/>
    <w:rsid w:val="00A4527D"/>
    <w:rsid w:val="00A46328"/>
    <w:rsid w:val="00A46C03"/>
    <w:rsid w:val="00A474B6"/>
    <w:rsid w:val="00A47D19"/>
    <w:rsid w:val="00A501E7"/>
    <w:rsid w:val="00A504F2"/>
    <w:rsid w:val="00A51256"/>
    <w:rsid w:val="00A512D2"/>
    <w:rsid w:val="00A5444E"/>
    <w:rsid w:val="00A54FCC"/>
    <w:rsid w:val="00A5754D"/>
    <w:rsid w:val="00A60601"/>
    <w:rsid w:val="00A6183B"/>
    <w:rsid w:val="00A631E8"/>
    <w:rsid w:val="00A65BA6"/>
    <w:rsid w:val="00A65EA2"/>
    <w:rsid w:val="00A664C6"/>
    <w:rsid w:val="00A665B0"/>
    <w:rsid w:val="00A6661E"/>
    <w:rsid w:val="00A66C0F"/>
    <w:rsid w:val="00A67469"/>
    <w:rsid w:val="00A679EE"/>
    <w:rsid w:val="00A7015B"/>
    <w:rsid w:val="00A719E7"/>
    <w:rsid w:val="00A71C04"/>
    <w:rsid w:val="00A71F68"/>
    <w:rsid w:val="00A723A6"/>
    <w:rsid w:val="00A72BEE"/>
    <w:rsid w:val="00A74815"/>
    <w:rsid w:val="00A7484C"/>
    <w:rsid w:val="00A7616A"/>
    <w:rsid w:val="00A7775B"/>
    <w:rsid w:val="00A816D5"/>
    <w:rsid w:val="00A82218"/>
    <w:rsid w:val="00A82449"/>
    <w:rsid w:val="00A83F59"/>
    <w:rsid w:val="00A84474"/>
    <w:rsid w:val="00A84A71"/>
    <w:rsid w:val="00A856AB"/>
    <w:rsid w:val="00A86F1C"/>
    <w:rsid w:val="00A914AC"/>
    <w:rsid w:val="00A92F03"/>
    <w:rsid w:val="00A9608E"/>
    <w:rsid w:val="00AA06E1"/>
    <w:rsid w:val="00AA16BA"/>
    <w:rsid w:val="00AA2278"/>
    <w:rsid w:val="00AA2C78"/>
    <w:rsid w:val="00AA5DFA"/>
    <w:rsid w:val="00AA609B"/>
    <w:rsid w:val="00AA60F2"/>
    <w:rsid w:val="00AA6EDC"/>
    <w:rsid w:val="00AA71DE"/>
    <w:rsid w:val="00AA7200"/>
    <w:rsid w:val="00AA7293"/>
    <w:rsid w:val="00AB103A"/>
    <w:rsid w:val="00AB1165"/>
    <w:rsid w:val="00AB2F78"/>
    <w:rsid w:val="00AB3DAF"/>
    <w:rsid w:val="00AB4C4E"/>
    <w:rsid w:val="00AB50FA"/>
    <w:rsid w:val="00AB51F9"/>
    <w:rsid w:val="00AB5D75"/>
    <w:rsid w:val="00AB6CEE"/>
    <w:rsid w:val="00AB6DB8"/>
    <w:rsid w:val="00AC0615"/>
    <w:rsid w:val="00AC2682"/>
    <w:rsid w:val="00AC2D89"/>
    <w:rsid w:val="00AC43F1"/>
    <w:rsid w:val="00AC4CB8"/>
    <w:rsid w:val="00AC529F"/>
    <w:rsid w:val="00AC548D"/>
    <w:rsid w:val="00AC5CA8"/>
    <w:rsid w:val="00AC6351"/>
    <w:rsid w:val="00AD1776"/>
    <w:rsid w:val="00AD4846"/>
    <w:rsid w:val="00AD4CE2"/>
    <w:rsid w:val="00AD5B86"/>
    <w:rsid w:val="00AD79A8"/>
    <w:rsid w:val="00AE204A"/>
    <w:rsid w:val="00AE44D9"/>
    <w:rsid w:val="00AE45BA"/>
    <w:rsid w:val="00AE4AFB"/>
    <w:rsid w:val="00AE4ED0"/>
    <w:rsid w:val="00AE5ED3"/>
    <w:rsid w:val="00AE6761"/>
    <w:rsid w:val="00AF0086"/>
    <w:rsid w:val="00AF2172"/>
    <w:rsid w:val="00AF2512"/>
    <w:rsid w:val="00AF3546"/>
    <w:rsid w:val="00AF43A3"/>
    <w:rsid w:val="00AF4585"/>
    <w:rsid w:val="00AF493C"/>
    <w:rsid w:val="00AF5071"/>
    <w:rsid w:val="00AF50BE"/>
    <w:rsid w:val="00AF5176"/>
    <w:rsid w:val="00AF5E94"/>
    <w:rsid w:val="00AF5F82"/>
    <w:rsid w:val="00AF768F"/>
    <w:rsid w:val="00B00AB8"/>
    <w:rsid w:val="00B011CD"/>
    <w:rsid w:val="00B01898"/>
    <w:rsid w:val="00B037F6"/>
    <w:rsid w:val="00B03D18"/>
    <w:rsid w:val="00B04280"/>
    <w:rsid w:val="00B0475E"/>
    <w:rsid w:val="00B0716D"/>
    <w:rsid w:val="00B117B2"/>
    <w:rsid w:val="00B134CA"/>
    <w:rsid w:val="00B1364D"/>
    <w:rsid w:val="00B1385A"/>
    <w:rsid w:val="00B1453B"/>
    <w:rsid w:val="00B150F4"/>
    <w:rsid w:val="00B15582"/>
    <w:rsid w:val="00B156F2"/>
    <w:rsid w:val="00B162D9"/>
    <w:rsid w:val="00B16355"/>
    <w:rsid w:val="00B16CF4"/>
    <w:rsid w:val="00B16DD8"/>
    <w:rsid w:val="00B17886"/>
    <w:rsid w:val="00B17896"/>
    <w:rsid w:val="00B23072"/>
    <w:rsid w:val="00B250FF"/>
    <w:rsid w:val="00B25DA7"/>
    <w:rsid w:val="00B25ECE"/>
    <w:rsid w:val="00B26378"/>
    <w:rsid w:val="00B30124"/>
    <w:rsid w:val="00B31948"/>
    <w:rsid w:val="00B31962"/>
    <w:rsid w:val="00B31966"/>
    <w:rsid w:val="00B32E0C"/>
    <w:rsid w:val="00B3325D"/>
    <w:rsid w:val="00B33D60"/>
    <w:rsid w:val="00B35FA9"/>
    <w:rsid w:val="00B3610A"/>
    <w:rsid w:val="00B3621A"/>
    <w:rsid w:val="00B37442"/>
    <w:rsid w:val="00B378E2"/>
    <w:rsid w:val="00B37B67"/>
    <w:rsid w:val="00B37E69"/>
    <w:rsid w:val="00B40BE4"/>
    <w:rsid w:val="00B413C2"/>
    <w:rsid w:val="00B41C40"/>
    <w:rsid w:val="00B41D04"/>
    <w:rsid w:val="00B4223D"/>
    <w:rsid w:val="00B42AF5"/>
    <w:rsid w:val="00B44FAB"/>
    <w:rsid w:val="00B47116"/>
    <w:rsid w:val="00B47C68"/>
    <w:rsid w:val="00B50453"/>
    <w:rsid w:val="00B506FE"/>
    <w:rsid w:val="00B515A9"/>
    <w:rsid w:val="00B51A5A"/>
    <w:rsid w:val="00B526A1"/>
    <w:rsid w:val="00B535B3"/>
    <w:rsid w:val="00B536DE"/>
    <w:rsid w:val="00B5418E"/>
    <w:rsid w:val="00B55EB8"/>
    <w:rsid w:val="00B56326"/>
    <w:rsid w:val="00B56E72"/>
    <w:rsid w:val="00B56E82"/>
    <w:rsid w:val="00B614AA"/>
    <w:rsid w:val="00B614B8"/>
    <w:rsid w:val="00B622DE"/>
    <w:rsid w:val="00B62A6B"/>
    <w:rsid w:val="00B64143"/>
    <w:rsid w:val="00B6490F"/>
    <w:rsid w:val="00B64B6A"/>
    <w:rsid w:val="00B65FD2"/>
    <w:rsid w:val="00B67BAC"/>
    <w:rsid w:val="00B67EEF"/>
    <w:rsid w:val="00B705DF"/>
    <w:rsid w:val="00B73AAC"/>
    <w:rsid w:val="00B73C40"/>
    <w:rsid w:val="00B75E5E"/>
    <w:rsid w:val="00B77988"/>
    <w:rsid w:val="00B80D8A"/>
    <w:rsid w:val="00B8196A"/>
    <w:rsid w:val="00B81AB8"/>
    <w:rsid w:val="00B81D34"/>
    <w:rsid w:val="00B85660"/>
    <w:rsid w:val="00B8584B"/>
    <w:rsid w:val="00B861D4"/>
    <w:rsid w:val="00B86C29"/>
    <w:rsid w:val="00B872E1"/>
    <w:rsid w:val="00B874CF"/>
    <w:rsid w:val="00B90D13"/>
    <w:rsid w:val="00B90F69"/>
    <w:rsid w:val="00B912E7"/>
    <w:rsid w:val="00B92522"/>
    <w:rsid w:val="00B9422C"/>
    <w:rsid w:val="00B9563F"/>
    <w:rsid w:val="00B95D2A"/>
    <w:rsid w:val="00B9639C"/>
    <w:rsid w:val="00B964B9"/>
    <w:rsid w:val="00B96C48"/>
    <w:rsid w:val="00B978F8"/>
    <w:rsid w:val="00BA05ED"/>
    <w:rsid w:val="00BA0EA4"/>
    <w:rsid w:val="00BA0EFB"/>
    <w:rsid w:val="00BA302D"/>
    <w:rsid w:val="00BA379E"/>
    <w:rsid w:val="00BA3FFC"/>
    <w:rsid w:val="00BA4769"/>
    <w:rsid w:val="00BA6248"/>
    <w:rsid w:val="00BA7507"/>
    <w:rsid w:val="00BB0AA8"/>
    <w:rsid w:val="00BB15EB"/>
    <w:rsid w:val="00BB1958"/>
    <w:rsid w:val="00BB1DC9"/>
    <w:rsid w:val="00BB2477"/>
    <w:rsid w:val="00BB398E"/>
    <w:rsid w:val="00BB4462"/>
    <w:rsid w:val="00BB4795"/>
    <w:rsid w:val="00BB4C7F"/>
    <w:rsid w:val="00BB5848"/>
    <w:rsid w:val="00BB5E13"/>
    <w:rsid w:val="00BB7983"/>
    <w:rsid w:val="00BC0472"/>
    <w:rsid w:val="00BC0C95"/>
    <w:rsid w:val="00BC53BF"/>
    <w:rsid w:val="00BD00C0"/>
    <w:rsid w:val="00BD0517"/>
    <w:rsid w:val="00BD0843"/>
    <w:rsid w:val="00BD1BA6"/>
    <w:rsid w:val="00BD3029"/>
    <w:rsid w:val="00BD425C"/>
    <w:rsid w:val="00BD42ED"/>
    <w:rsid w:val="00BD57D0"/>
    <w:rsid w:val="00BD679B"/>
    <w:rsid w:val="00BD6999"/>
    <w:rsid w:val="00BD79D4"/>
    <w:rsid w:val="00BD7EF9"/>
    <w:rsid w:val="00BE0083"/>
    <w:rsid w:val="00BE0FE9"/>
    <w:rsid w:val="00BE2E00"/>
    <w:rsid w:val="00BE2E39"/>
    <w:rsid w:val="00BE384F"/>
    <w:rsid w:val="00BE3B3E"/>
    <w:rsid w:val="00BE3C7A"/>
    <w:rsid w:val="00BE4C40"/>
    <w:rsid w:val="00BE5B98"/>
    <w:rsid w:val="00BE68E3"/>
    <w:rsid w:val="00BF028E"/>
    <w:rsid w:val="00BF0985"/>
    <w:rsid w:val="00BF1490"/>
    <w:rsid w:val="00BF2C20"/>
    <w:rsid w:val="00BF3A61"/>
    <w:rsid w:val="00BF42B0"/>
    <w:rsid w:val="00BF4A99"/>
    <w:rsid w:val="00BF748A"/>
    <w:rsid w:val="00BF7D2B"/>
    <w:rsid w:val="00C00251"/>
    <w:rsid w:val="00C00687"/>
    <w:rsid w:val="00C00F46"/>
    <w:rsid w:val="00C0303B"/>
    <w:rsid w:val="00C04324"/>
    <w:rsid w:val="00C05B73"/>
    <w:rsid w:val="00C0734F"/>
    <w:rsid w:val="00C07F4D"/>
    <w:rsid w:val="00C11098"/>
    <w:rsid w:val="00C11888"/>
    <w:rsid w:val="00C12FAB"/>
    <w:rsid w:val="00C139A6"/>
    <w:rsid w:val="00C151F8"/>
    <w:rsid w:val="00C1742A"/>
    <w:rsid w:val="00C21CAB"/>
    <w:rsid w:val="00C21CC8"/>
    <w:rsid w:val="00C21D82"/>
    <w:rsid w:val="00C227ED"/>
    <w:rsid w:val="00C242FD"/>
    <w:rsid w:val="00C24716"/>
    <w:rsid w:val="00C25277"/>
    <w:rsid w:val="00C31AE9"/>
    <w:rsid w:val="00C31DB6"/>
    <w:rsid w:val="00C32057"/>
    <w:rsid w:val="00C32E0E"/>
    <w:rsid w:val="00C33CA5"/>
    <w:rsid w:val="00C34FE8"/>
    <w:rsid w:val="00C36A30"/>
    <w:rsid w:val="00C40A10"/>
    <w:rsid w:val="00C43843"/>
    <w:rsid w:val="00C44365"/>
    <w:rsid w:val="00C446D6"/>
    <w:rsid w:val="00C446EE"/>
    <w:rsid w:val="00C44D06"/>
    <w:rsid w:val="00C46651"/>
    <w:rsid w:val="00C470C0"/>
    <w:rsid w:val="00C476B8"/>
    <w:rsid w:val="00C47D7D"/>
    <w:rsid w:val="00C50272"/>
    <w:rsid w:val="00C50589"/>
    <w:rsid w:val="00C511C8"/>
    <w:rsid w:val="00C517CB"/>
    <w:rsid w:val="00C51CB3"/>
    <w:rsid w:val="00C51D52"/>
    <w:rsid w:val="00C51EB1"/>
    <w:rsid w:val="00C52410"/>
    <w:rsid w:val="00C52833"/>
    <w:rsid w:val="00C530C8"/>
    <w:rsid w:val="00C549DA"/>
    <w:rsid w:val="00C553B7"/>
    <w:rsid w:val="00C5665D"/>
    <w:rsid w:val="00C57E27"/>
    <w:rsid w:val="00C60AEC"/>
    <w:rsid w:val="00C60F77"/>
    <w:rsid w:val="00C62EC2"/>
    <w:rsid w:val="00C64DBA"/>
    <w:rsid w:val="00C659CA"/>
    <w:rsid w:val="00C65F87"/>
    <w:rsid w:val="00C704C4"/>
    <w:rsid w:val="00C70C15"/>
    <w:rsid w:val="00C72B2A"/>
    <w:rsid w:val="00C75496"/>
    <w:rsid w:val="00C77C2C"/>
    <w:rsid w:val="00C80169"/>
    <w:rsid w:val="00C8042B"/>
    <w:rsid w:val="00C807B4"/>
    <w:rsid w:val="00C81388"/>
    <w:rsid w:val="00C81E98"/>
    <w:rsid w:val="00C839C8"/>
    <w:rsid w:val="00C8483A"/>
    <w:rsid w:val="00C85E77"/>
    <w:rsid w:val="00C866FF"/>
    <w:rsid w:val="00C876EA"/>
    <w:rsid w:val="00C93AEF"/>
    <w:rsid w:val="00C93D68"/>
    <w:rsid w:val="00C94DED"/>
    <w:rsid w:val="00C950C3"/>
    <w:rsid w:val="00C95E6B"/>
    <w:rsid w:val="00C9645F"/>
    <w:rsid w:val="00C96ACF"/>
    <w:rsid w:val="00C96E95"/>
    <w:rsid w:val="00C97162"/>
    <w:rsid w:val="00C9739C"/>
    <w:rsid w:val="00C97631"/>
    <w:rsid w:val="00CA2673"/>
    <w:rsid w:val="00CA541D"/>
    <w:rsid w:val="00CA5D47"/>
    <w:rsid w:val="00CB2285"/>
    <w:rsid w:val="00CB2CC3"/>
    <w:rsid w:val="00CB413C"/>
    <w:rsid w:val="00CB4DD9"/>
    <w:rsid w:val="00CB4FD1"/>
    <w:rsid w:val="00CB5B24"/>
    <w:rsid w:val="00CB613F"/>
    <w:rsid w:val="00CB6966"/>
    <w:rsid w:val="00CB6D08"/>
    <w:rsid w:val="00CB73CD"/>
    <w:rsid w:val="00CB7F7B"/>
    <w:rsid w:val="00CC020E"/>
    <w:rsid w:val="00CC0539"/>
    <w:rsid w:val="00CC0A1E"/>
    <w:rsid w:val="00CC0CCB"/>
    <w:rsid w:val="00CC3386"/>
    <w:rsid w:val="00CC4993"/>
    <w:rsid w:val="00CC54A9"/>
    <w:rsid w:val="00CC5A84"/>
    <w:rsid w:val="00CD056C"/>
    <w:rsid w:val="00CD110C"/>
    <w:rsid w:val="00CD114A"/>
    <w:rsid w:val="00CD183E"/>
    <w:rsid w:val="00CD4996"/>
    <w:rsid w:val="00CD5C27"/>
    <w:rsid w:val="00CD7B10"/>
    <w:rsid w:val="00CE06D3"/>
    <w:rsid w:val="00CE1C7F"/>
    <w:rsid w:val="00CE1DCD"/>
    <w:rsid w:val="00CE5E1A"/>
    <w:rsid w:val="00CE6E9B"/>
    <w:rsid w:val="00CE7456"/>
    <w:rsid w:val="00CF0069"/>
    <w:rsid w:val="00CF0F52"/>
    <w:rsid w:val="00CF18B3"/>
    <w:rsid w:val="00CF24C5"/>
    <w:rsid w:val="00CF37E7"/>
    <w:rsid w:val="00CF3B75"/>
    <w:rsid w:val="00CF3DD2"/>
    <w:rsid w:val="00CF3FD4"/>
    <w:rsid w:val="00CF4032"/>
    <w:rsid w:val="00CF4A3F"/>
    <w:rsid w:val="00CF5B46"/>
    <w:rsid w:val="00CF5B98"/>
    <w:rsid w:val="00CF681C"/>
    <w:rsid w:val="00D00579"/>
    <w:rsid w:val="00D010ED"/>
    <w:rsid w:val="00D0187A"/>
    <w:rsid w:val="00D01B36"/>
    <w:rsid w:val="00D038D3"/>
    <w:rsid w:val="00D0401E"/>
    <w:rsid w:val="00D04586"/>
    <w:rsid w:val="00D0558A"/>
    <w:rsid w:val="00D055F0"/>
    <w:rsid w:val="00D05DA6"/>
    <w:rsid w:val="00D06EC2"/>
    <w:rsid w:val="00D070D6"/>
    <w:rsid w:val="00D134AF"/>
    <w:rsid w:val="00D13B1D"/>
    <w:rsid w:val="00D15080"/>
    <w:rsid w:val="00D156DB"/>
    <w:rsid w:val="00D15A22"/>
    <w:rsid w:val="00D16B5E"/>
    <w:rsid w:val="00D178D1"/>
    <w:rsid w:val="00D222CE"/>
    <w:rsid w:val="00D228E2"/>
    <w:rsid w:val="00D23A1D"/>
    <w:rsid w:val="00D23A82"/>
    <w:rsid w:val="00D23E21"/>
    <w:rsid w:val="00D23F1D"/>
    <w:rsid w:val="00D23F70"/>
    <w:rsid w:val="00D24E05"/>
    <w:rsid w:val="00D26038"/>
    <w:rsid w:val="00D2634D"/>
    <w:rsid w:val="00D27602"/>
    <w:rsid w:val="00D30230"/>
    <w:rsid w:val="00D30F62"/>
    <w:rsid w:val="00D31100"/>
    <w:rsid w:val="00D31F75"/>
    <w:rsid w:val="00D32A6C"/>
    <w:rsid w:val="00D33196"/>
    <w:rsid w:val="00D3394B"/>
    <w:rsid w:val="00D34358"/>
    <w:rsid w:val="00D3590F"/>
    <w:rsid w:val="00D35D59"/>
    <w:rsid w:val="00D36B06"/>
    <w:rsid w:val="00D37CCA"/>
    <w:rsid w:val="00D40772"/>
    <w:rsid w:val="00D412E4"/>
    <w:rsid w:val="00D43242"/>
    <w:rsid w:val="00D4424E"/>
    <w:rsid w:val="00D4487D"/>
    <w:rsid w:val="00D44BCC"/>
    <w:rsid w:val="00D455EE"/>
    <w:rsid w:val="00D46BC7"/>
    <w:rsid w:val="00D50488"/>
    <w:rsid w:val="00D5087D"/>
    <w:rsid w:val="00D509EA"/>
    <w:rsid w:val="00D5103B"/>
    <w:rsid w:val="00D51B7B"/>
    <w:rsid w:val="00D51D2E"/>
    <w:rsid w:val="00D525B1"/>
    <w:rsid w:val="00D52739"/>
    <w:rsid w:val="00D53066"/>
    <w:rsid w:val="00D5394D"/>
    <w:rsid w:val="00D55B02"/>
    <w:rsid w:val="00D57F42"/>
    <w:rsid w:val="00D622D5"/>
    <w:rsid w:val="00D66704"/>
    <w:rsid w:val="00D6690B"/>
    <w:rsid w:val="00D67100"/>
    <w:rsid w:val="00D673CF"/>
    <w:rsid w:val="00D673E2"/>
    <w:rsid w:val="00D6745E"/>
    <w:rsid w:val="00D70F93"/>
    <w:rsid w:val="00D71583"/>
    <w:rsid w:val="00D71DC0"/>
    <w:rsid w:val="00D73452"/>
    <w:rsid w:val="00D73CE0"/>
    <w:rsid w:val="00D74379"/>
    <w:rsid w:val="00D745D8"/>
    <w:rsid w:val="00D75360"/>
    <w:rsid w:val="00D76A9A"/>
    <w:rsid w:val="00D80583"/>
    <w:rsid w:val="00D8148E"/>
    <w:rsid w:val="00D8309C"/>
    <w:rsid w:val="00D84A43"/>
    <w:rsid w:val="00D84E5E"/>
    <w:rsid w:val="00D853B2"/>
    <w:rsid w:val="00D85A04"/>
    <w:rsid w:val="00D862B9"/>
    <w:rsid w:val="00D877A8"/>
    <w:rsid w:val="00D90ECB"/>
    <w:rsid w:val="00D91365"/>
    <w:rsid w:val="00D914A1"/>
    <w:rsid w:val="00D91FED"/>
    <w:rsid w:val="00D92462"/>
    <w:rsid w:val="00D9454A"/>
    <w:rsid w:val="00D94D5A"/>
    <w:rsid w:val="00D95136"/>
    <w:rsid w:val="00D95991"/>
    <w:rsid w:val="00D96570"/>
    <w:rsid w:val="00DA32C7"/>
    <w:rsid w:val="00DA3E3A"/>
    <w:rsid w:val="00DA4CC6"/>
    <w:rsid w:val="00DA5D3C"/>
    <w:rsid w:val="00DA6A93"/>
    <w:rsid w:val="00DA7867"/>
    <w:rsid w:val="00DB0769"/>
    <w:rsid w:val="00DB1645"/>
    <w:rsid w:val="00DB167F"/>
    <w:rsid w:val="00DB1D4E"/>
    <w:rsid w:val="00DB2E3E"/>
    <w:rsid w:val="00DB4680"/>
    <w:rsid w:val="00DB5A2E"/>
    <w:rsid w:val="00DB5FA6"/>
    <w:rsid w:val="00DB6AA0"/>
    <w:rsid w:val="00DB6DF0"/>
    <w:rsid w:val="00DB6EE2"/>
    <w:rsid w:val="00DB7A6D"/>
    <w:rsid w:val="00DC164C"/>
    <w:rsid w:val="00DC231C"/>
    <w:rsid w:val="00DC4EB5"/>
    <w:rsid w:val="00DC5083"/>
    <w:rsid w:val="00DC52F5"/>
    <w:rsid w:val="00DC55AE"/>
    <w:rsid w:val="00DC57AF"/>
    <w:rsid w:val="00DD07E9"/>
    <w:rsid w:val="00DD0C07"/>
    <w:rsid w:val="00DD2B68"/>
    <w:rsid w:val="00DD32B7"/>
    <w:rsid w:val="00DD360C"/>
    <w:rsid w:val="00DD46B2"/>
    <w:rsid w:val="00DD686D"/>
    <w:rsid w:val="00DD6E13"/>
    <w:rsid w:val="00DD7764"/>
    <w:rsid w:val="00DD7CDB"/>
    <w:rsid w:val="00DE1739"/>
    <w:rsid w:val="00DE20E6"/>
    <w:rsid w:val="00DE31E5"/>
    <w:rsid w:val="00DE4143"/>
    <w:rsid w:val="00DE43CE"/>
    <w:rsid w:val="00DE4B2E"/>
    <w:rsid w:val="00DE58E0"/>
    <w:rsid w:val="00DE60EA"/>
    <w:rsid w:val="00DE66DB"/>
    <w:rsid w:val="00DE6A97"/>
    <w:rsid w:val="00DE766E"/>
    <w:rsid w:val="00DE7BA5"/>
    <w:rsid w:val="00DF071B"/>
    <w:rsid w:val="00DF0AD7"/>
    <w:rsid w:val="00DF0E0B"/>
    <w:rsid w:val="00DF3B03"/>
    <w:rsid w:val="00DF3D23"/>
    <w:rsid w:val="00DF573E"/>
    <w:rsid w:val="00DF59D1"/>
    <w:rsid w:val="00DF5A0C"/>
    <w:rsid w:val="00DF6250"/>
    <w:rsid w:val="00DF62F9"/>
    <w:rsid w:val="00DF6AE9"/>
    <w:rsid w:val="00DF758E"/>
    <w:rsid w:val="00DF7BE8"/>
    <w:rsid w:val="00E00B31"/>
    <w:rsid w:val="00E01197"/>
    <w:rsid w:val="00E0369A"/>
    <w:rsid w:val="00E0722F"/>
    <w:rsid w:val="00E11FA1"/>
    <w:rsid w:val="00E12986"/>
    <w:rsid w:val="00E13A2B"/>
    <w:rsid w:val="00E2035F"/>
    <w:rsid w:val="00E21708"/>
    <w:rsid w:val="00E235E8"/>
    <w:rsid w:val="00E257D8"/>
    <w:rsid w:val="00E25C6B"/>
    <w:rsid w:val="00E26AA5"/>
    <w:rsid w:val="00E27159"/>
    <w:rsid w:val="00E27B44"/>
    <w:rsid w:val="00E30F4C"/>
    <w:rsid w:val="00E3175C"/>
    <w:rsid w:val="00E31BBC"/>
    <w:rsid w:val="00E322D2"/>
    <w:rsid w:val="00E334AF"/>
    <w:rsid w:val="00E334F9"/>
    <w:rsid w:val="00E33CE0"/>
    <w:rsid w:val="00E33FF3"/>
    <w:rsid w:val="00E36060"/>
    <w:rsid w:val="00E37794"/>
    <w:rsid w:val="00E3799A"/>
    <w:rsid w:val="00E37E93"/>
    <w:rsid w:val="00E40E32"/>
    <w:rsid w:val="00E40E5C"/>
    <w:rsid w:val="00E41AEE"/>
    <w:rsid w:val="00E41C9C"/>
    <w:rsid w:val="00E420C4"/>
    <w:rsid w:val="00E42F80"/>
    <w:rsid w:val="00E437D4"/>
    <w:rsid w:val="00E4419E"/>
    <w:rsid w:val="00E46155"/>
    <w:rsid w:val="00E461E6"/>
    <w:rsid w:val="00E4647B"/>
    <w:rsid w:val="00E46647"/>
    <w:rsid w:val="00E51764"/>
    <w:rsid w:val="00E519C5"/>
    <w:rsid w:val="00E51CC8"/>
    <w:rsid w:val="00E534E7"/>
    <w:rsid w:val="00E5371F"/>
    <w:rsid w:val="00E53962"/>
    <w:rsid w:val="00E544EA"/>
    <w:rsid w:val="00E54CC1"/>
    <w:rsid w:val="00E56AD2"/>
    <w:rsid w:val="00E56D88"/>
    <w:rsid w:val="00E576CD"/>
    <w:rsid w:val="00E57D94"/>
    <w:rsid w:val="00E57FC2"/>
    <w:rsid w:val="00E60328"/>
    <w:rsid w:val="00E60E21"/>
    <w:rsid w:val="00E6161D"/>
    <w:rsid w:val="00E61EFC"/>
    <w:rsid w:val="00E62421"/>
    <w:rsid w:val="00E6249C"/>
    <w:rsid w:val="00E6518C"/>
    <w:rsid w:val="00E65E4B"/>
    <w:rsid w:val="00E665A6"/>
    <w:rsid w:val="00E67A80"/>
    <w:rsid w:val="00E67E3B"/>
    <w:rsid w:val="00E70847"/>
    <w:rsid w:val="00E71B2C"/>
    <w:rsid w:val="00E73F88"/>
    <w:rsid w:val="00E75668"/>
    <w:rsid w:val="00E77213"/>
    <w:rsid w:val="00E7774F"/>
    <w:rsid w:val="00E802AD"/>
    <w:rsid w:val="00E802F7"/>
    <w:rsid w:val="00E8054F"/>
    <w:rsid w:val="00E81D57"/>
    <w:rsid w:val="00E82518"/>
    <w:rsid w:val="00E82D8A"/>
    <w:rsid w:val="00E838AF"/>
    <w:rsid w:val="00E838E2"/>
    <w:rsid w:val="00E8744E"/>
    <w:rsid w:val="00E902F8"/>
    <w:rsid w:val="00E90DC5"/>
    <w:rsid w:val="00E911B8"/>
    <w:rsid w:val="00E913BB"/>
    <w:rsid w:val="00E94844"/>
    <w:rsid w:val="00E94C7A"/>
    <w:rsid w:val="00E95987"/>
    <w:rsid w:val="00E96D38"/>
    <w:rsid w:val="00EA17CE"/>
    <w:rsid w:val="00EA1CFD"/>
    <w:rsid w:val="00EA1FCC"/>
    <w:rsid w:val="00EA28CA"/>
    <w:rsid w:val="00EA49C0"/>
    <w:rsid w:val="00EA6825"/>
    <w:rsid w:val="00EA77C7"/>
    <w:rsid w:val="00EA79F9"/>
    <w:rsid w:val="00EA7EDD"/>
    <w:rsid w:val="00EB1666"/>
    <w:rsid w:val="00EB17B1"/>
    <w:rsid w:val="00EB248A"/>
    <w:rsid w:val="00EB4C8C"/>
    <w:rsid w:val="00EB513A"/>
    <w:rsid w:val="00EB5871"/>
    <w:rsid w:val="00EB73FD"/>
    <w:rsid w:val="00EB749F"/>
    <w:rsid w:val="00EB7DD7"/>
    <w:rsid w:val="00EB7F46"/>
    <w:rsid w:val="00EB7F61"/>
    <w:rsid w:val="00EC476F"/>
    <w:rsid w:val="00EC7EC4"/>
    <w:rsid w:val="00ED1312"/>
    <w:rsid w:val="00ED1781"/>
    <w:rsid w:val="00ED1EB3"/>
    <w:rsid w:val="00ED2402"/>
    <w:rsid w:val="00ED2920"/>
    <w:rsid w:val="00ED44A3"/>
    <w:rsid w:val="00ED6C88"/>
    <w:rsid w:val="00ED7A57"/>
    <w:rsid w:val="00ED7E55"/>
    <w:rsid w:val="00ED7F77"/>
    <w:rsid w:val="00EE12EA"/>
    <w:rsid w:val="00EE1B3F"/>
    <w:rsid w:val="00EE1BD6"/>
    <w:rsid w:val="00EE21B9"/>
    <w:rsid w:val="00EE23B4"/>
    <w:rsid w:val="00EE26B4"/>
    <w:rsid w:val="00EE3DB2"/>
    <w:rsid w:val="00EE437B"/>
    <w:rsid w:val="00EE527D"/>
    <w:rsid w:val="00EE54D2"/>
    <w:rsid w:val="00EE5ADA"/>
    <w:rsid w:val="00EE5BD6"/>
    <w:rsid w:val="00EF022B"/>
    <w:rsid w:val="00EF7033"/>
    <w:rsid w:val="00EF7F41"/>
    <w:rsid w:val="00F0065D"/>
    <w:rsid w:val="00F011FC"/>
    <w:rsid w:val="00F02553"/>
    <w:rsid w:val="00F037A0"/>
    <w:rsid w:val="00F03E6D"/>
    <w:rsid w:val="00F05E68"/>
    <w:rsid w:val="00F05FBC"/>
    <w:rsid w:val="00F06A94"/>
    <w:rsid w:val="00F07199"/>
    <w:rsid w:val="00F07B55"/>
    <w:rsid w:val="00F11518"/>
    <w:rsid w:val="00F11A21"/>
    <w:rsid w:val="00F134D3"/>
    <w:rsid w:val="00F1399B"/>
    <w:rsid w:val="00F14B7A"/>
    <w:rsid w:val="00F14FD1"/>
    <w:rsid w:val="00F17845"/>
    <w:rsid w:val="00F2098C"/>
    <w:rsid w:val="00F213BC"/>
    <w:rsid w:val="00F21B93"/>
    <w:rsid w:val="00F22434"/>
    <w:rsid w:val="00F22792"/>
    <w:rsid w:val="00F2318F"/>
    <w:rsid w:val="00F233DF"/>
    <w:rsid w:val="00F26118"/>
    <w:rsid w:val="00F263EC"/>
    <w:rsid w:val="00F26873"/>
    <w:rsid w:val="00F269D0"/>
    <w:rsid w:val="00F2723C"/>
    <w:rsid w:val="00F329D0"/>
    <w:rsid w:val="00F3345C"/>
    <w:rsid w:val="00F33E61"/>
    <w:rsid w:val="00F354A7"/>
    <w:rsid w:val="00F355D8"/>
    <w:rsid w:val="00F35C69"/>
    <w:rsid w:val="00F3666C"/>
    <w:rsid w:val="00F44131"/>
    <w:rsid w:val="00F44881"/>
    <w:rsid w:val="00F44D75"/>
    <w:rsid w:val="00F452E4"/>
    <w:rsid w:val="00F45340"/>
    <w:rsid w:val="00F46AE1"/>
    <w:rsid w:val="00F47ADA"/>
    <w:rsid w:val="00F47BC2"/>
    <w:rsid w:val="00F50FCF"/>
    <w:rsid w:val="00F510DD"/>
    <w:rsid w:val="00F511F8"/>
    <w:rsid w:val="00F52B8A"/>
    <w:rsid w:val="00F55C41"/>
    <w:rsid w:val="00F55CF6"/>
    <w:rsid w:val="00F55D13"/>
    <w:rsid w:val="00F5613C"/>
    <w:rsid w:val="00F56938"/>
    <w:rsid w:val="00F56E8B"/>
    <w:rsid w:val="00F61DA3"/>
    <w:rsid w:val="00F62DBE"/>
    <w:rsid w:val="00F63229"/>
    <w:rsid w:val="00F63EA7"/>
    <w:rsid w:val="00F656D2"/>
    <w:rsid w:val="00F6647E"/>
    <w:rsid w:val="00F66F22"/>
    <w:rsid w:val="00F67984"/>
    <w:rsid w:val="00F70123"/>
    <w:rsid w:val="00F70D3D"/>
    <w:rsid w:val="00F71CE9"/>
    <w:rsid w:val="00F723C2"/>
    <w:rsid w:val="00F72778"/>
    <w:rsid w:val="00F73238"/>
    <w:rsid w:val="00F7500E"/>
    <w:rsid w:val="00F76568"/>
    <w:rsid w:val="00F80774"/>
    <w:rsid w:val="00F8177B"/>
    <w:rsid w:val="00F8258E"/>
    <w:rsid w:val="00F82A0E"/>
    <w:rsid w:val="00F830F1"/>
    <w:rsid w:val="00F83BED"/>
    <w:rsid w:val="00F8414F"/>
    <w:rsid w:val="00F8419D"/>
    <w:rsid w:val="00F8618E"/>
    <w:rsid w:val="00F86B06"/>
    <w:rsid w:val="00F9256E"/>
    <w:rsid w:val="00F942C5"/>
    <w:rsid w:val="00F94E27"/>
    <w:rsid w:val="00F95C7C"/>
    <w:rsid w:val="00F95EC3"/>
    <w:rsid w:val="00F96A82"/>
    <w:rsid w:val="00FA15D2"/>
    <w:rsid w:val="00FA19DB"/>
    <w:rsid w:val="00FA2800"/>
    <w:rsid w:val="00FA411E"/>
    <w:rsid w:val="00FA4EB0"/>
    <w:rsid w:val="00FA5064"/>
    <w:rsid w:val="00FA55BD"/>
    <w:rsid w:val="00FA5640"/>
    <w:rsid w:val="00FA67EF"/>
    <w:rsid w:val="00FA7871"/>
    <w:rsid w:val="00FB039D"/>
    <w:rsid w:val="00FB17B4"/>
    <w:rsid w:val="00FB40FB"/>
    <w:rsid w:val="00FB5A90"/>
    <w:rsid w:val="00FB5D58"/>
    <w:rsid w:val="00FC07C1"/>
    <w:rsid w:val="00FC0984"/>
    <w:rsid w:val="00FC156D"/>
    <w:rsid w:val="00FC3570"/>
    <w:rsid w:val="00FC4647"/>
    <w:rsid w:val="00FC5C65"/>
    <w:rsid w:val="00FC5D36"/>
    <w:rsid w:val="00FC5DA9"/>
    <w:rsid w:val="00FC70A9"/>
    <w:rsid w:val="00FC72FA"/>
    <w:rsid w:val="00FD0846"/>
    <w:rsid w:val="00FD0C7F"/>
    <w:rsid w:val="00FD23A0"/>
    <w:rsid w:val="00FD365E"/>
    <w:rsid w:val="00FD393A"/>
    <w:rsid w:val="00FD3E2B"/>
    <w:rsid w:val="00FD4361"/>
    <w:rsid w:val="00FD73CE"/>
    <w:rsid w:val="00FD7C91"/>
    <w:rsid w:val="00FD7FCD"/>
    <w:rsid w:val="00FE1141"/>
    <w:rsid w:val="00FE2249"/>
    <w:rsid w:val="00FE2324"/>
    <w:rsid w:val="00FE4EDB"/>
    <w:rsid w:val="00FE5415"/>
    <w:rsid w:val="00FE5FB1"/>
    <w:rsid w:val="00FE6C4B"/>
    <w:rsid w:val="00FE6C81"/>
    <w:rsid w:val="00FE6E2A"/>
    <w:rsid w:val="00FE6F75"/>
    <w:rsid w:val="00FF0B15"/>
    <w:rsid w:val="00FF1AFB"/>
    <w:rsid w:val="00FF1FD7"/>
    <w:rsid w:val="00FF37ED"/>
    <w:rsid w:val="00FF5471"/>
    <w:rsid w:val="00FF66E5"/>
    <w:rsid w:val="00FF7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ES" w:eastAsia="es-ES"/>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rFonts w:cs="Arial"/>
      <w:b/>
      <w:sz w:val="28"/>
      <w:szCs w:val="28"/>
      <w:u w:val="single"/>
    </w:rPr>
  </w:style>
  <w:style w:type="paragraph" w:styleId="Ttulo3">
    <w:name w:val="heading 3"/>
    <w:basedOn w:val="Normal"/>
    <w:next w:val="EstiloEstiloIzquierda079cm"/>
    <w:autoRedefine/>
    <w:qFormat/>
    <w:rsid w:val="00F07B55"/>
    <w:pPr>
      <w:keepNext/>
      <w:spacing w:before="240"/>
      <w:ind w:left="851"/>
      <w:outlineLvl w:val="2"/>
    </w:pPr>
    <w:rPr>
      <w:rFonts w:ascii="Garamond" w:hAnsi="Garamond" w:cs="Arial"/>
      <w:b/>
      <w:szCs w:val="24"/>
      <w:u w:val="single"/>
    </w:rPr>
  </w:style>
  <w:style w:type="paragraph" w:styleId="Ttulo4">
    <w:name w:val="heading 4"/>
    <w:basedOn w:val="Normal"/>
    <w:next w:val="EstiloEstiloIzquierda079cm"/>
    <w:autoRedefine/>
    <w:qFormat/>
    <w:pPr>
      <w:keepNext/>
      <w:spacing w:before="120" w:after="180"/>
      <w:outlineLvl w:val="3"/>
    </w:pPr>
    <w:rPr>
      <w:bCs/>
      <w:i/>
      <w:sz w:val="22"/>
      <w:szCs w:val="28"/>
      <w:u w:val="single"/>
    </w:rPr>
  </w:style>
  <w:style w:type="paragraph" w:styleId="Ttulo5">
    <w:name w:val="heading 5"/>
    <w:basedOn w:val="Normal"/>
    <w:next w:val="Normal"/>
    <w:qFormat/>
    <w:pPr>
      <w:spacing w:before="240" w:after="60"/>
      <w:outlineLvl w:val="4"/>
    </w:pPr>
    <w:rPr>
      <w:rFonts w:ascii="Times New Roman" w:hAnsi="Times New Roman"/>
      <w:bCs/>
      <w:iCs/>
      <w:szCs w:val="26"/>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szCs w:val="24"/>
    </w:rPr>
  </w:style>
  <w:style w:type="paragraph" w:styleId="Ttulo8">
    <w:name w:val="heading 8"/>
    <w:basedOn w:val="Normal"/>
    <w:next w:val="Normal"/>
    <w:qFormat/>
    <w:pPr>
      <w:spacing w:before="240" w:after="60"/>
      <w:outlineLvl w:val="7"/>
    </w:pPr>
    <w:rPr>
      <w:rFonts w:ascii="Times New Roman" w:hAnsi="Times New Roman"/>
      <w:i/>
      <w:iCs/>
      <w:szCs w:val="24"/>
    </w:rPr>
  </w:style>
  <w:style w:type="paragraph" w:styleId="Ttulo9">
    <w:name w:val="heading 9"/>
    <w:basedOn w:val="Normal"/>
    <w:next w:val="Normal"/>
    <w:qFormat/>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Sangradetextonormal">
    <w:name w:val="Body Text Indent"/>
    <w:basedOn w:val="Normal"/>
    <w:pPr>
      <w:spacing w:after="120"/>
      <w:ind w:left="283"/>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styleId="Textoindependiente3">
    <w:name w:val="Body Text 3"/>
    <w:basedOn w:val="Normal"/>
    <w:pPr>
      <w:jc w:val="both"/>
    </w:pPr>
    <w:rPr>
      <w:rFonts w:cs="Arial"/>
      <w:color w:val="FF0000"/>
      <w:sz w:val="26"/>
      <w:szCs w:val="26"/>
    </w:rPr>
  </w:style>
  <w:style w:type="paragraph" w:styleId="Sangra2detindependiente">
    <w:name w:val="Body Text Indent 2"/>
    <w:basedOn w:val="Normal"/>
    <w:pPr>
      <w:ind w:left="720"/>
      <w:jc w:val="both"/>
    </w:pPr>
    <w:rPr>
      <w:rFonts w:cs="Arial"/>
      <w:color w:val="FF0000"/>
      <w:sz w:val="26"/>
      <w:szCs w:val="26"/>
    </w:rPr>
  </w:style>
  <w:style w:type="paragraph" w:styleId="Sangra3detindependiente">
    <w:name w:val="Body Text Indent 3"/>
    <w:basedOn w:val="Normal"/>
    <w:pPr>
      <w:ind w:left="720"/>
    </w:pPr>
    <w:rPr>
      <w:rFonts w:cs="Arial"/>
      <w:color w:val="FF0000"/>
      <w:sz w:val="26"/>
      <w:szCs w:val="26"/>
    </w:rPr>
  </w:style>
  <w:style w:type="paragraph" w:customStyle="1" w:styleId="Predeterminado">
    <w:name w:val="Predeterminado"/>
    <w:pPr>
      <w:widowControl w:val="0"/>
      <w:autoSpaceDE w:val="0"/>
      <w:autoSpaceDN w:val="0"/>
      <w:adjustRightInd w:val="0"/>
    </w:pPr>
    <w:rPr>
      <w:rFonts w:hAnsi="Tahoma" w:cs="Tahoma"/>
      <w:sz w:val="24"/>
      <w:szCs w:val="24"/>
    </w:rPr>
  </w:style>
  <w:style w:type="paragraph" w:customStyle="1" w:styleId="EstiloEstiloIzquierda079cm">
    <w:name w:val="Estilo Estilo Izquierda:  079 cm"/>
    <w:basedOn w:val="Normal"/>
    <w:autoRedefine/>
    <w:rsid w:val="003D5215"/>
    <w:pPr>
      <w:ind w:left="720"/>
      <w:jc w:val="both"/>
    </w:pPr>
    <w:rPr>
      <w:rFonts w:ascii="Garamond" w:hAnsi="Garamond"/>
      <w:iCs/>
      <w:szCs w:val="24"/>
      <w:lang w:val="es-ES_tradnl"/>
    </w:rPr>
  </w:style>
  <w:style w:type="paragraph" w:customStyle="1" w:styleId="not">
    <w:name w:val="not"/>
    <w:basedOn w:val="Normal"/>
    <w:pPr>
      <w:keepLines/>
      <w:overflowPunct w:val="0"/>
      <w:autoSpaceDE w:val="0"/>
      <w:autoSpaceDN w:val="0"/>
      <w:adjustRightInd w:val="0"/>
      <w:spacing w:before="240"/>
      <w:ind w:left="851" w:hanging="284"/>
      <w:jc w:val="both"/>
      <w:textAlignment w:val="baseline"/>
    </w:pPr>
    <w:rPr>
      <w:rFonts w:ascii="Times New Roman" w:hAnsi="Times New Roman"/>
      <w:sz w:val="22"/>
      <w:lang w:val="es-ES_tradnl"/>
    </w:rPr>
  </w:style>
  <w:style w:type="paragraph" w:customStyle="1" w:styleId="ta">
    <w:name w:val="t a"/>
    <w:basedOn w:val="not"/>
    <w:pPr>
      <w:ind w:left="993" w:hanging="433"/>
    </w:pPr>
  </w:style>
  <w:style w:type="paragraph" w:customStyle="1" w:styleId="a">
    <w:name w:val="a"/>
    <w:basedOn w:val="ta"/>
    <w:pPr>
      <w:ind w:left="1276" w:hanging="283"/>
    </w:pPr>
  </w:style>
  <w:style w:type="paragraph" w:customStyle="1" w:styleId="tab">
    <w:name w:val="tab"/>
    <w:basedOn w:val="Normal"/>
    <w:pPr>
      <w:keepLines/>
      <w:overflowPunct w:val="0"/>
      <w:autoSpaceDE w:val="0"/>
      <w:autoSpaceDN w:val="0"/>
      <w:adjustRightInd w:val="0"/>
      <w:jc w:val="both"/>
      <w:textAlignment w:val="baseline"/>
    </w:pPr>
    <w:rPr>
      <w:rFonts w:ascii="Times New Roman" w:hAnsi="Times New Roman"/>
      <w:sz w:val="22"/>
      <w:lang w:val="es-ES_tradnl"/>
    </w:rPr>
  </w:style>
  <w:style w:type="paragraph" w:customStyle="1" w:styleId="a0">
    <w:name w:val="."/>
    <w:basedOn w:val="Normal"/>
    <w:pPr>
      <w:keepLines/>
      <w:tabs>
        <w:tab w:val="left" w:pos="1276"/>
      </w:tabs>
      <w:overflowPunct w:val="0"/>
      <w:autoSpaceDE w:val="0"/>
      <w:autoSpaceDN w:val="0"/>
      <w:adjustRightInd w:val="0"/>
      <w:spacing w:before="240"/>
      <w:ind w:left="1560" w:hanging="567"/>
      <w:jc w:val="both"/>
      <w:textAlignment w:val="baseline"/>
    </w:pPr>
    <w:rPr>
      <w:rFonts w:ascii="Times New Roman" w:hAnsi="Times New Roman"/>
      <w:sz w:val="22"/>
      <w:lang w:val="es-ES_tradnl"/>
    </w:rPr>
  </w:style>
  <w:style w:type="paragraph" w:customStyle="1" w:styleId="EstiloIzquierda079cm">
    <w:name w:val="Estilo Izquierda:  079 cm"/>
    <w:basedOn w:val="Normal"/>
    <w:rsid w:val="00526A74"/>
    <w:pPr>
      <w:spacing w:before="120" w:after="120"/>
      <w:ind w:left="454"/>
    </w:pPr>
    <w:rPr>
      <w:rFonts w:ascii="Times New Roman" w:hAnsi="Times New Roman"/>
    </w:rPr>
  </w:style>
  <w:style w:type="paragraph" w:styleId="Encabezado">
    <w:name w:val="header"/>
    <w:basedOn w:val="Normal"/>
    <w:rsid w:val="00DC57AF"/>
    <w:pPr>
      <w:tabs>
        <w:tab w:val="center" w:pos="4252"/>
        <w:tab w:val="right" w:pos="8504"/>
      </w:tabs>
    </w:pPr>
  </w:style>
  <w:style w:type="paragraph" w:styleId="Piedepgina">
    <w:name w:val="footer"/>
    <w:basedOn w:val="Normal"/>
    <w:rsid w:val="00DC57AF"/>
    <w:pPr>
      <w:tabs>
        <w:tab w:val="center" w:pos="4252"/>
        <w:tab w:val="right" w:pos="8504"/>
      </w:tabs>
    </w:pPr>
  </w:style>
  <w:style w:type="character" w:styleId="Nmerodepgina">
    <w:name w:val="page number"/>
    <w:basedOn w:val="Fuentedeprrafopredeter"/>
    <w:rsid w:val="00DC57AF"/>
  </w:style>
  <w:style w:type="table" w:styleId="Tablaconcuadrcula">
    <w:name w:val="Table Grid"/>
    <w:basedOn w:val="Tablanormal"/>
    <w:rsid w:val="0000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64e865-1acb-4011-bb5a-128b12ede0cc1">
    <w:name w:val="3964e865-1acb-4011-bb5a-128b12ede0cc1"/>
    <w:basedOn w:val="Normal"/>
    <w:rsid w:val="00B51A5A"/>
    <w:rPr>
      <w:rFonts w:ascii="Times New Roman" w:hAnsi="Times New Roman"/>
      <w:szCs w:val="24"/>
    </w:rPr>
  </w:style>
  <w:style w:type="paragraph" w:customStyle="1" w:styleId="Body1">
    <w:name w:val="Body 1"/>
    <w:basedOn w:val="Normal"/>
    <w:rsid w:val="004F012B"/>
    <w:pPr>
      <w:spacing w:after="140" w:line="290" w:lineRule="auto"/>
      <w:ind w:left="567"/>
      <w:jc w:val="both"/>
    </w:pPr>
    <w:rPr>
      <w:kern w:val="20"/>
      <w:sz w:val="20"/>
      <w:szCs w:val="24"/>
      <w:lang w:val="en-GB" w:eastAsia="en-US"/>
    </w:rPr>
  </w:style>
  <w:style w:type="paragraph" w:customStyle="1" w:styleId="Default">
    <w:name w:val="Default"/>
    <w:rsid w:val="00355583"/>
    <w:pPr>
      <w:autoSpaceDE w:val="0"/>
      <w:autoSpaceDN w:val="0"/>
      <w:adjustRightInd w:val="0"/>
    </w:pPr>
    <w:rPr>
      <w:rFonts w:ascii="Futura Lt BT" w:hAnsi="Futura Lt BT" w:cs="Futura Lt BT"/>
      <w:color w:val="000000"/>
      <w:sz w:val="24"/>
      <w:szCs w:val="24"/>
      <w:lang w:val="es-ES" w:eastAsia="es-ES"/>
    </w:rPr>
  </w:style>
  <w:style w:type="paragraph" w:styleId="Prrafodelista">
    <w:name w:val="List Paragraph"/>
    <w:basedOn w:val="Normal"/>
    <w:uiPriority w:val="34"/>
    <w:qFormat/>
    <w:rsid w:val="00667AF9"/>
    <w:pPr>
      <w:spacing w:after="200" w:line="276" w:lineRule="auto"/>
      <w:ind w:left="720"/>
      <w:contextualSpacing/>
    </w:pPr>
    <w:rPr>
      <w:rFonts w:ascii="Calibri" w:eastAsia="Calibri" w:hAnsi="Calibri"/>
      <w:sz w:val="22"/>
      <w:szCs w:val="22"/>
      <w:lang w:eastAsia="en-US"/>
    </w:rPr>
  </w:style>
  <w:style w:type="character" w:styleId="nfasis">
    <w:name w:val="Emphasis"/>
    <w:uiPriority w:val="20"/>
    <w:qFormat/>
    <w:rsid w:val="0065140D"/>
    <w:rPr>
      <w:i/>
      <w:iCs/>
    </w:rPr>
  </w:style>
  <w:style w:type="paragraph" w:customStyle="1" w:styleId="CharCharCharCharCharChar">
    <w:name w:val="Char Char Char Char Char Char"/>
    <w:basedOn w:val="Normal"/>
    <w:rsid w:val="00391EC3"/>
    <w:pPr>
      <w:spacing w:after="160" w:line="240" w:lineRule="exact"/>
    </w:pPr>
    <w:rPr>
      <w:rFonts w:ascii="Verdana" w:hAnsi="Verdana"/>
      <w:sz w:val="20"/>
      <w:lang w:val="en-US" w:eastAsia="en-US"/>
    </w:rPr>
  </w:style>
  <w:style w:type="character" w:styleId="Hipervnculo">
    <w:name w:val="Hyperlink"/>
    <w:uiPriority w:val="99"/>
    <w:rsid w:val="00E40E32"/>
    <w:rPr>
      <w:color w:val="0000FF"/>
      <w:u w:val="single"/>
    </w:rPr>
  </w:style>
  <w:style w:type="paragraph" w:styleId="NormalWeb">
    <w:name w:val="Normal (Web)"/>
    <w:basedOn w:val="Normal"/>
    <w:uiPriority w:val="99"/>
    <w:rsid w:val="00E40E32"/>
    <w:pPr>
      <w:spacing w:before="100" w:beforeAutospacing="1" w:after="100" w:afterAutospacing="1"/>
    </w:pPr>
    <w:rPr>
      <w:rFonts w:ascii="Times New Roman" w:hAnsi="Times New Roman"/>
      <w:szCs w:val="24"/>
    </w:rPr>
  </w:style>
  <w:style w:type="character" w:customStyle="1" w:styleId="mw-headline">
    <w:name w:val="mw-headline"/>
    <w:basedOn w:val="Fuentedeprrafopredeter"/>
    <w:rsid w:val="00B9422C"/>
  </w:style>
  <w:style w:type="character" w:customStyle="1" w:styleId="corchete-llamada1">
    <w:name w:val="corchete-llamada1"/>
    <w:rsid w:val="00160595"/>
    <w:rPr>
      <w:vanish/>
      <w:webHidden w:val="0"/>
      <w:specVanish w:val="0"/>
    </w:rPr>
  </w:style>
  <w:style w:type="character" w:styleId="Textoennegrita">
    <w:name w:val="Strong"/>
    <w:uiPriority w:val="22"/>
    <w:qFormat/>
    <w:rsid w:val="003E6250"/>
    <w:rPr>
      <w:b/>
      <w:bCs/>
    </w:rPr>
  </w:style>
  <w:style w:type="paragraph" w:customStyle="1" w:styleId="CM17">
    <w:name w:val="CM17"/>
    <w:basedOn w:val="Default"/>
    <w:next w:val="Default"/>
    <w:uiPriority w:val="99"/>
    <w:rsid w:val="007A5BED"/>
    <w:rPr>
      <w:rFonts w:ascii="OEJNII+GillSans" w:hAnsi="OEJNII+GillSans" w:cs="Times New Roman"/>
      <w:color w:val="auto"/>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ES" w:eastAsia="es-ES"/>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rFonts w:cs="Arial"/>
      <w:b/>
      <w:sz w:val="28"/>
      <w:szCs w:val="28"/>
      <w:u w:val="single"/>
    </w:rPr>
  </w:style>
  <w:style w:type="paragraph" w:styleId="Ttulo3">
    <w:name w:val="heading 3"/>
    <w:basedOn w:val="Normal"/>
    <w:next w:val="EstiloEstiloIzquierda079cm"/>
    <w:autoRedefine/>
    <w:qFormat/>
    <w:rsid w:val="00F07B55"/>
    <w:pPr>
      <w:keepNext/>
      <w:spacing w:before="240"/>
      <w:ind w:left="851"/>
      <w:outlineLvl w:val="2"/>
    </w:pPr>
    <w:rPr>
      <w:rFonts w:ascii="Garamond" w:hAnsi="Garamond" w:cs="Arial"/>
      <w:b/>
      <w:szCs w:val="24"/>
      <w:u w:val="single"/>
    </w:rPr>
  </w:style>
  <w:style w:type="paragraph" w:styleId="Ttulo4">
    <w:name w:val="heading 4"/>
    <w:basedOn w:val="Normal"/>
    <w:next w:val="EstiloEstiloIzquierda079cm"/>
    <w:autoRedefine/>
    <w:qFormat/>
    <w:pPr>
      <w:keepNext/>
      <w:spacing w:before="120" w:after="180"/>
      <w:outlineLvl w:val="3"/>
    </w:pPr>
    <w:rPr>
      <w:bCs/>
      <w:i/>
      <w:sz w:val="22"/>
      <w:szCs w:val="28"/>
      <w:u w:val="single"/>
    </w:rPr>
  </w:style>
  <w:style w:type="paragraph" w:styleId="Ttulo5">
    <w:name w:val="heading 5"/>
    <w:basedOn w:val="Normal"/>
    <w:next w:val="Normal"/>
    <w:qFormat/>
    <w:pPr>
      <w:spacing w:before="240" w:after="60"/>
      <w:outlineLvl w:val="4"/>
    </w:pPr>
    <w:rPr>
      <w:rFonts w:ascii="Times New Roman" w:hAnsi="Times New Roman"/>
      <w:bCs/>
      <w:iCs/>
      <w:szCs w:val="26"/>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szCs w:val="24"/>
    </w:rPr>
  </w:style>
  <w:style w:type="paragraph" w:styleId="Ttulo8">
    <w:name w:val="heading 8"/>
    <w:basedOn w:val="Normal"/>
    <w:next w:val="Normal"/>
    <w:qFormat/>
    <w:pPr>
      <w:spacing w:before="240" w:after="60"/>
      <w:outlineLvl w:val="7"/>
    </w:pPr>
    <w:rPr>
      <w:rFonts w:ascii="Times New Roman" w:hAnsi="Times New Roman"/>
      <w:i/>
      <w:iCs/>
      <w:szCs w:val="24"/>
    </w:rPr>
  </w:style>
  <w:style w:type="paragraph" w:styleId="Ttulo9">
    <w:name w:val="heading 9"/>
    <w:basedOn w:val="Normal"/>
    <w:next w:val="Normal"/>
    <w:qFormat/>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Sangradetextonormal">
    <w:name w:val="Body Text Indent"/>
    <w:basedOn w:val="Normal"/>
    <w:pPr>
      <w:spacing w:after="120"/>
      <w:ind w:left="283"/>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styleId="Textoindependiente3">
    <w:name w:val="Body Text 3"/>
    <w:basedOn w:val="Normal"/>
    <w:pPr>
      <w:jc w:val="both"/>
    </w:pPr>
    <w:rPr>
      <w:rFonts w:cs="Arial"/>
      <w:color w:val="FF0000"/>
      <w:sz w:val="26"/>
      <w:szCs w:val="26"/>
    </w:rPr>
  </w:style>
  <w:style w:type="paragraph" w:styleId="Sangra2detindependiente">
    <w:name w:val="Body Text Indent 2"/>
    <w:basedOn w:val="Normal"/>
    <w:pPr>
      <w:ind w:left="720"/>
      <w:jc w:val="both"/>
    </w:pPr>
    <w:rPr>
      <w:rFonts w:cs="Arial"/>
      <w:color w:val="FF0000"/>
      <w:sz w:val="26"/>
      <w:szCs w:val="26"/>
    </w:rPr>
  </w:style>
  <w:style w:type="paragraph" w:styleId="Sangra3detindependiente">
    <w:name w:val="Body Text Indent 3"/>
    <w:basedOn w:val="Normal"/>
    <w:pPr>
      <w:ind w:left="720"/>
    </w:pPr>
    <w:rPr>
      <w:rFonts w:cs="Arial"/>
      <w:color w:val="FF0000"/>
      <w:sz w:val="26"/>
      <w:szCs w:val="26"/>
    </w:rPr>
  </w:style>
  <w:style w:type="paragraph" w:customStyle="1" w:styleId="Predeterminado">
    <w:name w:val="Predeterminado"/>
    <w:pPr>
      <w:widowControl w:val="0"/>
      <w:autoSpaceDE w:val="0"/>
      <w:autoSpaceDN w:val="0"/>
      <w:adjustRightInd w:val="0"/>
    </w:pPr>
    <w:rPr>
      <w:rFonts w:hAnsi="Tahoma" w:cs="Tahoma"/>
      <w:sz w:val="24"/>
      <w:szCs w:val="24"/>
    </w:rPr>
  </w:style>
  <w:style w:type="paragraph" w:customStyle="1" w:styleId="EstiloEstiloIzquierda079cm">
    <w:name w:val="Estilo Estilo Izquierda:  079 cm"/>
    <w:basedOn w:val="Normal"/>
    <w:autoRedefine/>
    <w:rsid w:val="003D5215"/>
    <w:pPr>
      <w:ind w:left="720"/>
      <w:jc w:val="both"/>
    </w:pPr>
    <w:rPr>
      <w:rFonts w:ascii="Garamond" w:hAnsi="Garamond"/>
      <w:iCs/>
      <w:szCs w:val="24"/>
      <w:lang w:val="es-ES_tradnl"/>
    </w:rPr>
  </w:style>
  <w:style w:type="paragraph" w:customStyle="1" w:styleId="not">
    <w:name w:val="not"/>
    <w:basedOn w:val="Normal"/>
    <w:pPr>
      <w:keepLines/>
      <w:overflowPunct w:val="0"/>
      <w:autoSpaceDE w:val="0"/>
      <w:autoSpaceDN w:val="0"/>
      <w:adjustRightInd w:val="0"/>
      <w:spacing w:before="240"/>
      <w:ind w:left="851" w:hanging="284"/>
      <w:jc w:val="both"/>
      <w:textAlignment w:val="baseline"/>
    </w:pPr>
    <w:rPr>
      <w:rFonts w:ascii="Times New Roman" w:hAnsi="Times New Roman"/>
      <w:sz w:val="22"/>
      <w:lang w:val="es-ES_tradnl"/>
    </w:rPr>
  </w:style>
  <w:style w:type="paragraph" w:customStyle="1" w:styleId="ta">
    <w:name w:val="t a"/>
    <w:basedOn w:val="not"/>
    <w:pPr>
      <w:ind w:left="993" w:hanging="433"/>
    </w:pPr>
  </w:style>
  <w:style w:type="paragraph" w:customStyle="1" w:styleId="a">
    <w:name w:val="a"/>
    <w:basedOn w:val="ta"/>
    <w:pPr>
      <w:ind w:left="1276" w:hanging="283"/>
    </w:pPr>
  </w:style>
  <w:style w:type="paragraph" w:customStyle="1" w:styleId="tab">
    <w:name w:val="tab"/>
    <w:basedOn w:val="Normal"/>
    <w:pPr>
      <w:keepLines/>
      <w:overflowPunct w:val="0"/>
      <w:autoSpaceDE w:val="0"/>
      <w:autoSpaceDN w:val="0"/>
      <w:adjustRightInd w:val="0"/>
      <w:jc w:val="both"/>
      <w:textAlignment w:val="baseline"/>
    </w:pPr>
    <w:rPr>
      <w:rFonts w:ascii="Times New Roman" w:hAnsi="Times New Roman"/>
      <w:sz w:val="22"/>
      <w:lang w:val="es-ES_tradnl"/>
    </w:rPr>
  </w:style>
  <w:style w:type="paragraph" w:customStyle="1" w:styleId="a0">
    <w:name w:val="."/>
    <w:basedOn w:val="Normal"/>
    <w:pPr>
      <w:keepLines/>
      <w:tabs>
        <w:tab w:val="left" w:pos="1276"/>
      </w:tabs>
      <w:overflowPunct w:val="0"/>
      <w:autoSpaceDE w:val="0"/>
      <w:autoSpaceDN w:val="0"/>
      <w:adjustRightInd w:val="0"/>
      <w:spacing w:before="240"/>
      <w:ind w:left="1560" w:hanging="567"/>
      <w:jc w:val="both"/>
      <w:textAlignment w:val="baseline"/>
    </w:pPr>
    <w:rPr>
      <w:rFonts w:ascii="Times New Roman" w:hAnsi="Times New Roman"/>
      <w:sz w:val="22"/>
      <w:lang w:val="es-ES_tradnl"/>
    </w:rPr>
  </w:style>
  <w:style w:type="paragraph" w:customStyle="1" w:styleId="EstiloIzquierda079cm">
    <w:name w:val="Estilo Izquierda:  079 cm"/>
    <w:basedOn w:val="Normal"/>
    <w:rsid w:val="00526A74"/>
    <w:pPr>
      <w:spacing w:before="120" w:after="120"/>
      <w:ind w:left="454"/>
    </w:pPr>
    <w:rPr>
      <w:rFonts w:ascii="Times New Roman" w:hAnsi="Times New Roman"/>
    </w:rPr>
  </w:style>
  <w:style w:type="paragraph" w:styleId="Encabezado">
    <w:name w:val="header"/>
    <w:basedOn w:val="Normal"/>
    <w:rsid w:val="00DC57AF"/>
    <w:pPr>
      <w:tabs>
        <w:tab w:val="center" w:pos="4252"/>
        <w:tab w:val="right" w:pos="8504"/>
      </w:tabs>
    </w:pPr>
  </w:style>
  <w:style w:type="paragraph" w:styleId="Piedepgina">
    <w:name w:val="footer"/>
    <w:basedOn w:val="Normal"/>
    <w:rsid w:val="00DC57AF"/>
    <w:pPr>
      <w:tabs>
        <w:tab w:val="center" w:pos="4252"/>
        <w:tab w:val="right" w:pos="8504"/>
      </w:tabs>
    </w:pPr>
  </w:style>
  <w:style w:type="character" w:styleId="Nmerodepgina">
    <w:name w:val="page number"/>
    <w:basedOn w:val="Fuentedeprrafopredeter"/>
    <w:rsid w:val="00DC57AF"/>
  </w:style>
  <w:style w:type="table" w:styleId="Tablaconcuadrcula">
    <w:name w:val="Table Grid"/>
    <w:basedOn w:val="Tablanormal"/>
    <w:rsid w:val="0000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64e865-1acb-4011-bb5a-128b12ede0cc1">
    <w:name w:val="3964e865-1acb-4011-bb5a-128b12ede0cc1"/>
    <w:basedOn w:val="Normal"/>
    <w:rsid w:val="00B51A5A"/>
    <w:rPr>
      <w:rFonts w:ascii="Times New Roman" w:hAnsi="Times New Roman"/>
      <w:szCs w:val="24"/>
    </w:rPr>
  </w:style>
  <w:style w:type="paragraph" w:customStyle="1" w:styleId="Body1">
    <w:name w:val="Body 1"/>
    <w:basedOn w:val="Normal"/>
    <w:rsid w:val="004F012B"/>
    <w:pPr>
      <w:spacing w:after="140" w:line="290" w:lineRule="auto"/>
      <w:ind w:left="567"/>
      <w:jc w:val="both"/>
    </w:pPr>
    <w:rPr>
      <w:kern w:val="20"/>
      <w:sz w:val="20"/>
      <w:szCs w:val="24"/>
      <w:lang w:val="en-GB" w:eastAsia="en-US"/>
    </w:rPr>
  </w:style>
  <w:style w:type="paragraph" w:customStyle="1" w:styleId="Default">
    <w:name w:val="Default"/>
    <w:rsid w:val="00355583"/>
    <w:pPr>
      <w:autoSpaceDE w:val="0"/>
      <w:autoSpaceDN w:val="0"/>
      <w:adjustRightInd w:val="0"/>
    </w:pPr>
    <w:rPr>
      <w:rFonts w:ascii="Futura Lt BT" w:hAnsi="Futura Lt BT" w:cs="Futura Lt BT"/>
      <w:color w:val="000000"/>
      <w:sz w:val="24"/>
      <w:szCs w:val="24"/>
      <w:lang w:val="es-ES" w:eastAsia="es-ES"/>
    </w:rPr>
  </w:style>
  <w:style w:type="paragraph" w:styleId="Prrafodelista">
    <w:name w:val="List Paragraph"/>
    <w:basedOn w:val="Normal"/>
    <w:uiPriority w:val="34"/>
    <w:qFormat/>
    <w:rsid w:val="00667AF9"/>
    <w:pPr>
      <w:spacing w:after="200" w:line="276" w:lineRule="auto"/>
      <w:ind w:left="720"/>
      <w:contextualSpacing/>
    </w:pPr>
    <w:rPr>
      <w:rFonts w:ascii="Calibri" w:eastAsia="Calibri" w:hAnsi="Calibri"/>
      <w:sz w:val="22"/>
      <w:szCs w:val="22"/>
      <w:lang w:eastAsia="en-US"/>
    </w:rPr>
  </w:style>
  <w:style w:type="character" w:styleId="nfasis">
    <w:name w:val="Emphasis"/>
    <w:uiPriority w:val="20"/>
    <w:qFormat/>
    <w:rsid w:val="0065140D"/>
    <w:rPr>
      <w:i/>
      <w:iCs/>
    </w:rPr>
  </w:style>
  <w:style w:type="paragraph" w:customStyle="1" w:styleId="CharCharCharCharCharChar">
    <w:name w:val="Char Char Char Char Char Char"/>
    <w:basedOn w:val="Normal"/>
    <w:rsid w:val="00391EC3"/>
    <w:pPr>
      <w:spacing w:after="160" w:line="240" w:lineRule="exact"/>
    </w:pPr>
    <w:rPr>
      <w:rFonts w:ascii="Verdana" w:hAnsi="Verdana"/>
      <w:sz w:val="20"/>
      <w:lang w:val="en-US" w:eastAsia="en-US"/>
    </w:rPr>
  </w:style>
  <w:style w:type="character" w:styleId="Hipervnculo">
    <w:name w:val="Hyperlink"/>
    <w:uiPriority w:val="99"/>
    <w:rsid w:val="00E40E32"/>
    <w:rPr>
      <w:color w:val="0000FF"/>
      <w:u w:val="single"/>
    </w:rPr>
  </w:style>
  <w:style w:type="paragraph" w:styleId="NormalWeb">
    <w:name w:val="Normal (Web)"/>
    <w:basedOn w:val="Normal"/>
    <w:uiPriority w:val="99"/>
    <w:rsid w:val="00E40E32"/>
    <w:pPr>
      <w:spacing w:before="100" w:beforeAutospacing="1" w:after="100" w:afterAutospacing="1"/>
    </w:pPr>
    <w:rPr>
      <w:rFonts w:ascii="Times New Roman" w:hAnsi="Times New Roman"/>
      <w:szCs w:val="24"/>
    </w:rPr>
  </w:style>
  <w:style w:type="character" w:customStyle="1" w:styleId="mw-headline">
    <w:name w:val="mw-headline"/>
    <w:basedOn w:val="Fuentedeprrafopredeter"/>
    <w:rsid w:val="00B9422C"/>
  </w:style>
  <w:style w:type="character" w:customStyle="1" w:styleId="corchete-llamada1">
    <w:name w:val="corchete-llamada1"/>
    <w:rsid w:val="00160595"/>
    <w:rPr>
      <w:vanish/>
      <w:webHidden w:val="0"/>
      <w:specVanish w:val="0"/>
    </w:rPr>
  </w:style>
  <w:style w:type="character" w:styleId="Textoennegrita">
    <w:name w:val="Strong"/>
    <w:uiPriority w:val="22"/>
    <w:qFormat/>
    <w:rsid w:val="003E6250"/>
    <w:rPr>
      <w:b/>
      <w:bCs/>
    </w:rPr>
  </w:style>
  <w:style w:type="paragraph" w:customStyle="1" w:styleId="CM17">
    <w:name w:val="CM17"/>
    <w:basedOn w:val="Default"/>
    <w:next w:val="Default"/>
    <w:uiPriority w:val="99"/>
    <w:rsid w:val="007A5BED"/>
    <w:rPr>
      <w:rFonts w:ascii="OEJNII+GillSans" w:hAnsi="OEJNII+GillSans" w:cs="Times New Roman"/>
      <w:color w:val="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8338">
      <w:bodyDiv w:val="1"/>
      <w:marLeft w:val="0"/>
      <w:marRight w:val="0"/>
      <w:marTop w:val="0"/>
      <w:marBottom w:val="0"/>
      <w:divBdr>
        <w:top w:val="none" w:sz="0" w:space="0" w:color="auto"/>
        <w:left w:val="none" w:sz="0" w:space="0" w:color="auto"/>
        <w:bottom w:val="none" w:sz="0" w:space="0" w:color="auto"/>
        <w:right w:val="none" w:sz="0" w:space="0" w:color="auto"/>
      </w:divBdr>
      <w:divsChild>
        <w:div w:id="162167714">
          <w:marLeft w:val="0"/>
          <w:marRight w:val="0"/>
          <w:marTop w:val="100"/>
          <w:marBottom w:val="100"/>
          <w:divBdr>
            <w:top w:val="none" w:sz="0" w:space="0" w:color="auto"/>
            <w:left w:val="single" w:sz="6" w:space="8" w:color="CDCDCD"/>
            <w:bottom w:val="none" w:sz="0" w:space="0" w:color="auto"/>
            <w:right w:val="single" w:sz="6" w:space="8" w:color="CDCDCD"/>
          </w:divBdr>
          <w:divsChild>
            <w:div w:id="2128085279">
              <w:marLeft w:val="0"/>
              <w:marRight w:val="0"/>
              <w:marTop w:val="0"/>
              <w:marBottom w:val="0"/>
              <w:divBdr>
                <w:top w:val="none" w:sz="0" w:space="0" w:color="auto"/>
                <w:left w:val="none" w:sz="0" w:space="0" w:color="auto"/>
                <w:bottom w:val="none" w:sz="0" w:space="0" w:color="auto"/>
                <w:right w:val="single" w:sz="6" w:space="8" w:color="E7E6E6"/>
              </w:divBdr>
              <w:divsChild>
                <w:div w:id="448819535">
                  <w:marLeft w:val="0"/>
                  <w:marRight w:val="0"/>
                  <w:marTop w:val="0"/>
                  <w:marBottom w:val="180"/>
                  <w:divBdr>
                    <w:top w:val="none" w:sz="0" w:space="0" w:color="auto"/>
                    <w:left w:val="none" w:sz="0" w:space="0" w:color="auto"/>
                    <w:bottom w:val="dotted" w:sz="6" w:space="9" w:color="DDDDDD"/>
                    <w:right w:val="none" w:sz="0" w:space="0" w:color="auto"/>
                  </w:divBdr>
                  <w:divsChild>
                    <w:div w:id="2064792024">
                      <w:marLeft w:val="0"/>
                      <w:marRight w:val="0"/>
                      <w:marTop w:val="100"/>
                      <w:marBottom w:val="100"/>
                      <w:divBdr>
                        <w:top w:val="none" w:sz="0" w:space="0" w:color="auto"/>
                        <w:left w:val="none" w:sz="0" w:space="0" w:color="auto"/>
                        <w:bottom w:val="none" w:sz="0" w:space="0" w:color="auto"/>
                        <w:right w:val="none" w:sz="0" w:space="0" w:color="auto"/>
                      </w:divBdr>
                      <w:divsChild>
                        <w:div w:id="2146652382">
                          <w:marLeft w:val="0"/>
                          <w:marRight w:val="0"/>
                          <w:marTop w:val="0"/>
                          <w:marBottom w:val="0"/>
                          <w:divBdr>
                            <w:top w:val="none" w:sz="0" w:space="0" w:color="auto"/>
                            <w:left w:val="single" w:sz="6" w:space="8" w:color="E7E6E6"/>
                            <w:bottom w:val="none" w:sz="0" w:space="0" w:color="auto"/>
                            <w:right w:val="none" w:sz="0" w:space="0" w:color="auto"/>
                          </w:divBdr>
                          <w:divsChild>
                            <w:div w:id="941954189">
                              <w:marLeft w:val="0"/>
                              <w:marRight w:val="0"/>
                              <w:marTop w:val="0"/>
                              <w:marBottom w:val="600"/>
                              <w:divBdr>
                                <w:top w:val="none" w:sz="0" w:space="0" w:color="auto"/>
                                <w:left w:val="none" w:sz="0" w:space="0" w:color="auto"/>
                                <w:bottom w:val="none" w:sz="0" w:space="0" w:color="auto"/>
                                <w:right w:val="none" w:sz="0" w:space="0" w:color="auto"/>
                              </w:divBdr>
                              <w:divsChild>
                                <w:div w:id="10568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953962">
      <w:bodyDiv w:val="1"/>
      <w:marLeft w:val="0"/>
      <w:marRight w:val="0"/>
      <w:marTop w:val="0"/>
      <w:marBottom w:val="0"/>
      <w:divBdr>
        <w:top w:val="none" w:sz="0" w:space="0" w:color="auto"/>
        <w:left w:val="none" w:sz="0" w:space="0" w:color="auto"/>
        <w:bottom w:val="none" w:sz="0" w:space="0" w:color="auto"/>
        <w:right w:val="none" w:sz="0" w:space="0" w:color="auto"/>
      </w:divBdr>
    </w:div>
    <w:div w:id="1227715717">
      <w:bodyDiv w:val="1"/>
      <w:marLeft w:val="0"/>
      <w:marRight w:val="0"/>
      <w:marTop w:val="0"/>
      <w:marBottom w:val="0"/>
      <w:divBdr>
        <w:top w:val="none" w:sz="0" w:space="0" w:color="auto"/>
        <w:left w:val="none" w:sz="0" w:space="0" w:color="auto"/>
        <w:bottom w:val="none" w:sz="0" w:space="0" w:color="auto"/>
        <w:right w:val="none" w:sz="0" w:space="0" w:color="auto"/>
      </w:divBdr>
    </w:div>
    <w:div w:id="1411073701">
      <w:bodyDiv w:val="1"/>
      <w:marLeft w:val="0"/>
      <w:marRight w:val="0"/>
      <w:marTop w:val="0"/>
      <w:marBottom w:val="0"/>
      <w:divBdr>
        <w:top w:val="none" w:sz="0" w:space="0" w:color="auto"/>
        <w:left w:val="none" w:sz="0" w:space="0" w:color="auto"/>
        <w:bottom w:val="none" w:sz="0" w:space="0" w:color="auto"/>
        <w:right w:val="none" w:sz="0" w:space="0" w:color="auto"/>
      </w:divBdr>
    </w:div>
    <w:div w:id="1437870185">
      <w:bodyDiv w:val="1"/>
      <w:marLeft w:val="0"/>
      <w:marRight w:val="0"/>
      <w:marTop w:val="0"/>
      <w:marBottom w:val="0"/>
      <w:divBdr>
        <w:top w:val="none" w:sz="0" w:space="0" w:color="auto"/>
        <w:left w:val="none" w:sz="0" w:space="0" w:color="auto"/>
        <w:bottom w:val="none" w:sz="0" w:space="0" w:color="auto"/>
        <w:right w:val="none" w:sz="0" w:space="0" w:color="auto"/>
      </w:divBdr>
      <w:divsChild>
        <w:div w:id="916980391">
          <w:marLeft w:val="0"/>
          <w:marRight w:val="0"/>
          <w:marTop w:val="0"/>
          <w:marBottom w:val="0"/>
          <w:divBdr>
            <w:top w:val="none" w:sz="0" w:space="0" w:color="auto"/>
            <w:left w:val="none" w:sz="0" w:space="0" w:color="auto"/>
            <w:bottom w:val="none" w:sz="0" w:space="0" w:color="auto"/>
            <w:right w:val="none" w:sz="0" w:space="0" w:color="auto"/>
          </w:divBdr>
        </w:div>
      </w:divsChild>
    </w:div>
    <w:div w:id="1734161686">
      <w:bodyDiv w:val="1"/>
      <w:marLeft w:val="0"/>
      <w:marRight w:val="0"/>
      <w:marTop w:val="0"/>
      <w:marBottom w:val="0"/>
      <w:divBdr>
        <w:top w:val="none" w:sz="0" w:space="0" w:color="auto"/>
        <w:left w:val="none" w:sz="0" w:space="0" w:color="auto"/>
        <w:bottom w:val="none" w:sz="0" w:space="0" w:color="auto"/>
        <w:right w:val="none" w:sz="0" w:space="0" w:color="auto"/>
      </w:divBdr>
      <w:divsChild>
        <w:div w:id="1082681854">
          <w:marLeft w:val="0"/>
          <w:marRight w:val="0"/>
          <w:marTop w:val="0"/>
          <w:marBottom w:val="0"/>
          <w:divBdr>
            <w:top w:val="none" w:sz="0" w:space="0" w:color="auto"/>
            <w:left w:val="none" w:sz="0" w:space="0" w:color="auto"/>
            <w:bottom w:val="none" w:sz="0" w:space="0" w:color="auto"/>
            <w:right w:val="none" w:sz="0" w:space="0" w:color="auto"/>
          </w:divBdr>
          <w:divsChild>
            <w:div w:id="6416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58039">
      <w:bodyDiv w:val="1"/>
      <w:marLeft w:val="0"/>
      <w:marRight w:val="0"/>
      <w:marTop w:val="0"/>
      <w:marBottom w:val="0"/>
      <w:divBdr>
        <w:top w:val="none" w:sz="0" w:space="0" w:color="auto"/>
        <w:left w:val="none" w:sz="0" w:space="0" w:color="auto"/>
        <w:bottom w:val="none" w:sz="0" w:space="0" w:color="auto"/>
        <w:right w:val="none" w:sz="0" w:space="0" w:color="auto"/>
      </w:divBdr>
      <w:divsChild>
        <w:div w:id="1049107187">
          <w:marLeft w:val="0"/>
          <w:marRight w:val="0"/>
          <w:marTop w:val="0"/>
          <w:marBottom w:val="0"/>
          <w:divBdr>
            <w:top w:val="none" w:sz="0" w:space="0" w:color="auto"/>
            <w:left w:val="none" w:sz="0" w:space="0" w:color="auto"/>
            <w:bottom w:val="none" w:sz="0" w:space="0" w:color="auto"/>
            <w:right w:val="none" w:sz="0" w:space="0" w:color="auto"/>
          </w:divBdr>
          <w:divsChild>
            <w:div w:id="14918720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213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6C35-5624-47A1-BCC0-B6274D7C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2644</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MEMORIA EXPLICATIVA DE LOS MOTIVOS</vt:lpstr>
    </vt:vector>
  </TitlesOfParts>
  <Company>Particular</Company>
  <LinksUpToDate>false</LinksUpToDate>
  <CharactersWithSpaces>17155</CharactersWithSpaces>
  <SharedDoc>false</SharedDoc>
  <HLinks>
    <vt:vector size="72" baseType="variant">
      <vt:variant>
        <vt:i4>458770</vt:i4>
      </vt:variant>
      <vt:variant>
        <vt:i4>33</vt:i4>
      </vt:variant>
      <vt:variant>
        <vt:i4>0</vt:i4>
      </vt:variant>
      <vt:variant>
        <vt:i4>5</vt:i4>
      </vt:variant>
      <vt:variant>
        <vt:lpwstr>http://www.elmundo.es/elmundo/2011/05/04/economia/1304511037.html</vt:lpwstr>
      </vt:variant>
      <vt:variant>
        <vt:lpwstr/>
      </vt:variant>
      <vt:variant>
        <vt:i4>2031706</vt:i4>
      </vt:variant>
      <vt:variant>
        <vt:i4>30</vt:i4>
      </vt:variant>
      <vt:variant>
        <vt:i4>0</vt:i4>
      </vt:variant>
      <vt:variant>
        <vt:i4>5</vt:i4>
      </vt:variant>
      <vt:variant>
        <vt:lpwstr>http://es.wikipedia.org/wiki/ERE</vt:lpwstr>
      </vt:variant>
      <vt:variant>
        <vt:lpwstr/>
      </vt:variant>
      <vt:variant>
        <vt:i4>6684733</vt:i4>
      </vt:variant>
      <vt:variant>
        <vt:i4>27</vt:i4>
      </vt:variant>
      <vt:variant>
        <vt:i4>0</vt:i4>
      </vt:variant>
      <vt:variant>
        <vt:i4>5</vt:i4>
      </vt:variant>
      <vt:variant>
        <vt:lpwstr>http://es.wikipedia.org/wiki/Desempleo</vt:lpwstr>
      </vt:variant>
      <vt:variant>
        <vt:lpwstr/>
      </vt:variant>
      <vt:variant>
        <vt:i4>7798825</vt:i4>
      </vt:variant>
      <vt:variant>
        <vt:i4>24</vt:i4>
      </vt:variant>
      <vt:variant>
        <vt:i4>0</vt:i4>
      </vt:variant>
      <vt:variant>
        <vt:i4>5</vt:i4>
      </vt:variant>
      <vt:variant>
        <vt:lpwstr>http://es.wikipedia.org/wiki/Fondo_Monetario_Internacional</vt:lpwstr>
      </vt:variant>
      <vt:variant>
        <vt:lpwstr/>
      </vt:variant>
      <vt:variant>
        <vt:i4>2031693</vt:i4>
      </vt:variant>
      <vt:variant>
        <vt:i4>21</vt:i4>
      </vt:variant>
      <vt:variant>
        <vt:i4>0</vt:i4>
      </vt:variant>
      <vt:variant>
        <vt:i4>5</vt:i4>
      </vt:variant>
      <vt:variant>
        <vt:lpwstr>http://es.wikipedia.org/wiki/Espa%C3%B1a</vt:lpwstr>
      </vt:variant>
      <vt:variant>
        <vt:lpwstr/>
      </vt:variant>
      <vt:variant>
        <vt:i4>8257584</vt:i4>
      </vt:variant>
      <vt:variant>
        <vt:i4>18</vt:i4>
      </vt:variant>
      <vt:variant>
        <vt:i4>0</vt:i4>
      </vt:variant>
      <vt:variant>
        <vt:i4>5</vt:i4>
      </vt:variant>
      <vt:variant>
        <vt:lpwstr>http://es.wikipedia.org/wiki/Italia</vt:lpwstr>
      </vt:variant>
      <vt:variant>
        <vt:lpwstr/>
      </vt:variant>
      <vt:variant>
        <vt:i4>1376351</vt:i4>
      </vt:variant>
      <vt:variant>
        <vt:i4>15</vt:i4>
      </vt:variant>
      <vt:variant>
        <vt:i4>0</vt:i4>
      </vt:variant>
      <vt:variant>
        <vt:i4>5</vt:i4>
      </vt:variant>
      <vt:variant>
        <vt:lpwstr>http://es.wikipedia.org/wiki/Irlanda</vt:lpwstr>
      </vt:variant>
      <vt:variant>
        <vt:lpwstr/>
      </vt:variant>
      <vt:variant>
        <vt:i4>589908</vt:i4>
      </vt:variant>
      <vt:variant>
        <vt:i4>12</vt:i4>
      </vt:variant>
      <vt:variant>
        <vt:i4>0</vt:i4>
      </vt:variant>
      <vt:variant>
        <vt:i4>5</vt:i4>
      </vt:variant>
      <vt:variant>
        <vt:lpwstr>http://es.wikipedia.org/wiki/Portugal</vt:lpwstr>
      </vt:variant>
      <vt:variant>
        <vt:lpwstr/>
      </vt:variant>
      <vt:variant>
        <vt:i4>4128883</vt:i4>
      </vt:variant>
      <vt:variant>
        <vt:i4>9</vt:i4>
      </vt:variant>
      <vt:variant>
        <vt:i4>0</vt:i4>
      </vt:variant>
      <vt:variant>
        <vt:i4>5</vt:i4>
      </vt:variant>
      <vt:variant>
        <vt:lpwstr>http://es.wikipedia.org/wiki/Tipos_de_cambio</vt:lpwstr>
      </vt:variant>
      <vt:variant>
        <vt:lpwstr/>
      </vt:variant>
      <vt:variant>
        <vt:i4>6422529</vt:i4>
      </vt:variant>
      <vt:variant>
        <vt:i4>6</vt:i4>
      </vt:variant>
      <vt:variant>
        <vt:i4>0</vt:i4>
      </vt:variant>
      <vt:variant>
        <vt:i4>5</vt:i4>
      </vt:variant>
      <vt:variant>
        <vt:lpwstr>http://es.wikipedia.org/wiki/Bono_(finanzas)</vt:lpwstr>
      </vt:variant>
      <vt:variant>
        <vt:lpwstr/>
      </vt:variant>
      <vt:variant>
        <vt:i4>1835101</vt:i4>
      </vt:variant>
      <vt:variant>
        <vt:i4>3</vt:i4>
      </vt:variant>
      <vt:variant>
        <vt:i4>0</vt:i4>
      </vt:variant>
      <vt:variant>
        <vt:i4>5</vt:i4>
      </vt:variant>
      <vt:variant>
        <vt:lpwstr>http://es.wikipedia.org/wiki/Eurozona</vt:lpwstr>
      </vt:variant>
      <vt:variant>
        <vt:lpwstr/>
      </vt:variant>
      <vt:variant>
        <vt:i4>6750236</vt:i4>
      </vt:variant>
      <vt:variant>
        <vt:i4>0</vt:i4>
      </vt:variant>
      <vt:variant>
        <vt:i4>0</vt:i4>
      </vt:variant>
      <vt:variant>
        <vt:i4>5</vt:i4>
      </vt:variant>
      <vt:variant>
        <vt:lpwstr>http://es.wikipedia.org/wiki/Estados_miembros_de_la_Uni%C3%B3n_Europea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LOS MOTIVOS</dc:title>
  <dc:creator>Yolanda Gonzalez Pintado</dc:creator>
  <cp:lastModifiedBy>Carlos</cp:lastModifiedBy>
  <cp:revision>9</cp:revision>
  <cp:lastPrinted>2014-04-23T07:09:00Z</cp:lastPrinted>
  <dcterms:created xsi:type="dcterms:W3CDTF">2016-03-04T11:24:00Z</dcterms:created>
  <dcterms:modified xsi:type="dcterms:W3CDTF">2016-03-04T13:12:00Z</dcterms:modified>
</cp:coreProperties>
</file>